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05ED0" w14:textId="6F562EDF" w:rsidR="00921290" w:rsidRPr="00217718" w:rsidRDefault="0023189F" w:rsidP="00370462">
      <w:pPr>
        <w:jc w:val="center"/>
        <w:rPr>
          <w:color w:val="0070C0"/>
          <w:sz w:val="24"/>
          <w:u w:val="single"/>
        </w:rPr>
      </w:pPr>
      <w:r w:rsidRPr="00217718">
        <w:rPr>
          <w:color w:val="0070C0"/>
          <w:sz w:val="24"/>
          <w:u w:val="single"/>
        </w:rPr>
        <w:t>Year 6 Curriculum Map 202</w:t>
      </w:r>
      <w:r w:rsidR="004D5337">
        <w:rPr>
          <w:color w:val="0070C0"/>
          <w:sz w:val="24"/>
          <w:u w:val="single"/>
        </w:rPr>
        <w:t>5</w:t>
      </w:r>
      <w:r w:rsidR="001E6D2B" w:rsidRPr="00217718">
        <w:rPr>
          <w:color w:val="0070C0"/>
          <w:sz w:val="24"/>
          <w:u w:val="single"/>
        </w:rPr>
        <w:t xml:space="preserve"> - 202</w:t>
      </w:r>
      <w:r w:rsidR="004D5337">
        <w:rPr>
          <w:color w:val="0070C0"/>
          <w:sz w:val="24"/>
          <w:u w:val="single"/>
        </w:rPr>
        <w:t>6</w:t>
      </w:r>
    </w:p>
    <w:p w14:paraId="75224C71" w14:textId="77777777" w:rsidR="00062130" w:rsidRDefault="00062130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448"/>
        <w:gridCol w:w="2173"/>
        <w:gridCol w:w="1477"/>
        <w:gridCol w:w="2835"/>
        <w:gridCol w:w="2268"/>
        <w:gridCol w:w="2127"/>
        <w:gridCol w:w="1620"/>
      </w:tblGrid>
      <w:tr w:rsidR="00CF1B1E" w14:paraId="70129532" w14:textId="77777777" w:rsidTr="00425C45">
        <w:tc>
          <w:tcPr>
            <w:tcW w:w="1448" w:type="dxa"/>
          </w:tcPr>
          <w:p w14:paraId="3FDB870F" w14:textId="77777777" w:rsidR="00062130" w:rsidRDefault="00062130">
            <w:r w:rsidRPr="00485F2F">
              <w:rPr>
                <w:rFonts w:ascii="Calibri" w:hAnsi="Calibri" w:cs="Arial"/>
                <w:sz w:val="20"/>
              </w:rPr>
              <w:t>Term</w:t>
            </w:r>
          </w:p>
        </w:tc>
        <w:tc>
          <w:tcPr>
            <w:tcW w:w="2173" w:type="dxa"/>
          </w:tcPr>
          <w:p w14:paraId="63D9159A" w14:textId="77777777" w:rsidR="00062130" w:rsidRDefault="00062130">
            <w:r>
              <w:t>Autumn 1</w:t>
            </w:r>
          </w:p>
        </w:tc>
        <w:tc>
          <w:tcPr>
            <w:tcW w:w="1477" w:type="dxa"/>
          </w:tcPr>
          <w:p w14:paraId="1A1E95E8" w14:textId="77777777" w:rsidR="00062130" w:rsidRDefault="00062130">
            <w:r>
              <w:t>Autumn 2</w:t>
            </w:r>
          </w:p>
        </w:tc>
        <w:tc>
          <w:tcPr>
            <w:tcW w:w="2835" w:type="dxa"/>
          </w:tcPr>
          <w:p w14:paraId="22699A68" w14:textId="77777777" w:rsidR="00062130" w:rsidRDefault="00062130">
            <w:r>
              <w:t>Spring 1</w:t>
            </w:r>
          </w:p>
        </w:tc>
        <w:tc>
          <w:tcPr>
            <w:tcW w:w="2268" w:type="dxa"/>
          </w:tcPr>
          <w:p w14:paraId="4855594E" w14:textId="77777777" w:rsidR="00062130" w:rsidRDefault="00062130">
            <w:r>
              <w:t>Spring 2</w:t>
            </w:r>
          </w:p>
        </w:tc>
        <w:tc>
          <w:tcPr>
            <w:tcW w:w="2127" w:type="dxa"/>
          </w:tcPr>
          <w:p w14:paraId="0D4FD0CB" w14:textId="77777777" w:rsidR="00062130" w:rsidRDefault="00062130">
            <w:r>
              <w:t>Summer 1</w:t>
            </w:r>
          </w:p>
        </w:tc>
        <w:tc>
          <w:tcPr>
            <w:tcW w:w="1620" w:type="dxa"/>
          </w:tcPr>
          <w:p w14:paraId="4A09ABDA" w14:textId="77777777" w:rsidR="00062130" w:rsidRDefault="00062130">
            <w:r>
              <w:t>Summer 2</w:t>
            </w:r>
          </w:p>
        </w:tc>
      </w:tr>
      <w:tr w:rsidR="00062130" w14:paraId="171AADDD" w14:textId="77777777" w:rsidTr="00425C45">
        <w:tc>
          <w:tcPr>
            <w:tcW w:w="1448" w:type="dxa"/>
          </w:tcPr>
          <w:p w14:paraId="13F2988D" w14:textId="77777777" w:rsidR="00062130" w:rsidRDefault="00062130">
            <w:r>
              <w:t>Topic</w:t>
            </w:r>
          </w:p>
        </w:tc>
        <w:tc>
          <w:tcPr>
            <w:tcW w:w="3650" w:type="dxa"/>
            <w:gridSpan w:val="2"/>
          </w:tcPr>
          <w:p w14:paraId="5CD31696" w14:textId="77777777" w:rsidR="00062130" w:rsidRPr="00C368D0" w:rsidRDefault="00062130" w:rsidP="0017078F">
            <w:pPr>
              <w:jc w:val="center"/>
            </w:pPr>
            <w:r w:rsidRPr="00C368D0">
              <w:rPr>
                <w:b/>
              </w:rPr>
              <w:t>World War II</w:t>
            </w:r>
          </w:p>
        </w:tc>
        <w:tc>
          <w:tcPr>
            <w:tcW w:w="5103" w:type="dxa"/>
            <w:gridSpan w:val="2"/>
          </w:tcPr>
          <w:p w14:paraId="29166FA1" w14:textId="77777777" w:rsidR="00062130" w:rsidRPr="00C368D0" w:rsidRDefault="00062130" w:rsidP="0017078F">
            <w:pPr>
              <w:jc w:val="center"/>
              <w:rPr>
                <w:b/>
              </w:rPr>
            </w:pPr>
            <w:r w:rsidRPr="00C368D0">
              <w:rPr>
                <w:b/>
              </w:rPr>
              <w:t>Mayan Civilisation</w:t>
            </w:r>
          </w:p>
        </w:tc>
        <w:tc>
          <w:tcPr>
            <w:tcW w:w="3747" w:type="dxa"/>
            <w:gridSpan w:val="2"/>
          </w:tcPr>
          <w:p w14:paraId="5CC545FC" w14:textId="77777777" w:rsidR="00062130" w:rsidRPr="00C368D0" w:rsidRDefault="00062130" w:rsidP="0017078F">
            <w:pPr>
              <w:jc w:val="center"/>
              <w:rPr>
                <w:b/>
              </w:rPr>
            </w:pPr>
            <w:r w:rsidRPr="00C368D0">
              <w:rPr>
                <w:b/>
              </w:rPr>
              <w:t>Identity</w:t>
            </w:r>
          </w:p>
        </w:tc>
      </w:tr>
      <w:tr w:rsidR="000A21DA" w14:paraId="5EF8641C" w14:textId="77777777" w:rsidTr="00425C45">
        <w:tc>
          <w:tcPr>
            <w:tcW w:w="1448" w:type="dxa"/>
          </w:tcPr>
          <w:p w14:paraId="758CBE8A" w14:textId="77777777" w:rsidR="00062130" w:rsidRDefault="00062130"/>
          <w:p w14:paraId="3376AA5F" w14:textId="77777777" w:rsidR="00062130" w:rsidRDefault="00062130"/>
          <w:p w14:paraId="6A72CA43" w14:textId="77777777" w:rsidR="00062130" w:rsidRDefault="00062130"/>
          <w:p w14:paraId="50C65EAE" w14:textId="77777777" w:rsidR="00062130" w:rsidRDefault="00062130"/>
          <w:p w14:paraId="652B1A17" w14:textId="77777777" w:rsidR="00062130" w:rsidRDefault="00062130"/>
          <w:p w14:paraId="4194DF3D" w14:textId="77777777" w:rsidR="00062130" w:rsidRDefault="00062130"/>
          <w:p w14:paraId="0744FCCF" w14:textId="77777777" w:rsidR="00062130" w:rsidRDefault="00062130"/>
          <w:p w14:paraId="7CA335E9" w14:textId="77777777" w:rsidR="00062130" w:rsidRDefault="00062130">
            <w:r>
              <w:t>English</w:t>
            </w:r>
          </w:p>
          <w:p w14:paraId="1C582C00" w14:textId="77777777" w:rsidR="00774D3D" w:rsidRDefault="00774D3D">
            <w:r>
              <w:t>and</w:t>
            </w:r>
          </w:p>
          <w:p w14:paraId="7D9CB551" w14:textId="77777777" w:rsidR="00062130" w:rsidRDefault="00062130">
            <w:r>
              <w:t>Whole Class Reading</w:t>
            </w:r>
          </w:p>
        </w:tc>
        <w:tc>
          <w:tcPr>
            <w:tcW w:w="3650" w:type="dxa"/>
            <w:gridSpan w:val="2"/>
          </w:tcPr>
          <w:p w14:paraId="7FE4E2E7" w14:textId="77777777" w:rsidR="00062130" w:rsidRPr="00014B3D" w:rsidRDefault="00062130" w:rsidP="00370462">
            <w:pPr>
              <w:rPr>
                <w:rFonts w:ascii="Calibri" w:hAnsi="Calibri" w:cs="Arial"/>
                <w:b/>
              </w:rPr>
            </w:pPr>
            <w:r w:rsidRPr="00014B3D">
              <w:rPr>
                <w:rFonts w:ascii="Calibri" w:hAnsi="Calibri" w:cs="Arial"/>
                <w:b/>
              </w:rPr>
              <w:t>Beyond The Lines</w:t>
            </w:r>
            <w:r w:rsidR="00E51B72" w:rsidRPr="00014B3D">
              <w:rPr>
                <w:rFonts w:ascii="Calibri" w:hAnsi="Calibri" w:cs="Arial"/>
                <w:b/>
              </w:rPr>
              <w:t xml:space="preserve"> - </w:t>
            </w:r>
            <w:r w:rsidRPr="00014B3D">
              <w:rPr>
                <w:rFonts w:ascii="Calibri" w:hAnsi="Calibri" w:cs="Arial"/>
                <w:b/>
              </w:rPr>
              <w:t xml:space="preserve"> animated film</w:t>
            </w:r>
          </w:p>
          <w:p w14:paraId="0AE1A923" w14:textId="77777777" w:rsidR="00E51B72" w:rsidRPr="00AF5ECA" w:rsidRDefault="00E51B72" w:rsidP="00AF5ECA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cs="Arial"/>
                <w:sz w:val="20"/>
              </w:rPr>
            </w:pPr>
            <w:r w:rsidRPr="00AF5ECA">
              <w:rPr>
                <w:rFonts w:ascii="Calibri" w:hAnsi="Calibri" w:cs="Arial"/>
                <w:sz w:val="20"/>
              </w:rPr>
              <w:t>Character description using empathy skills to consider how the character is feeling</w:t>
            </w:r>
          </w:p>
          <w:p w14:paraId="0E2268E1" w14:textId="77777777" w:rsidR="00062130" w:rsidRDefault="00E51B72" w:rsidP="00E51B72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Setting description using the five senses</w:t>
            </w:r>
          </w:p>
          <w:p w14:paraId="591E25F3" w14:textId="77777777" w:rsidR="00E51B72" w:rsidRDefault="00E51B72" w:rsidP="00E51B72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Diary entry taking on the role of a soldier</w:t>
            </w:r>
          </w:p>
          <w:p w14:paraId="74A2CD8A" w14:textId="77777777" w:rsidR="00E51B72" w:rsidRDefault="00E51B72" w:rsidP="00E51B72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First person narrative based on character’s thoughts/feelings</w:t>
            </w:r>
          </w:p>
          <w:p w14:paraId="24B42769" w14:textId="7EE28AF9" w:rsidR="00217718" w:rsidRDefault="00217718" w:rsidP="00E51B72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Balanced argument – reasons for and against evacuation in ww2</w:t>
            </w:r>
          </w:p>
          <w:p w14:paraId="53FA66D2" w14:textId="3E66A2E4" w:rsidR="001563E6" w:rsidRPr="001563E6" w:rsidRDefault="001563E6" w:rsidP="001563E6">
            <w:pPr>
              <w:rPr>
                <w:rFonts w:ascii="Calibri" w:hAnsi="Calibri" w:cs="Arial"/>
                <w:b/>
                <w:bCs/>
                <w:sz w:val="20"/>
              </w:rPr>
            </w:pPr>
            <w:r w:rsidRPr="001563E6">
              <w:rPr>
                <w:rFonts w:ascii="Calibri" w:hAnsi="Calibri" w:cs="Arial"/>
                <w:b/>
                <w:bCs/>
                <w:sz w:val="20"/>
              </w:rPr>
              <w:t>National Poetry Day- “Play” theme.</w:t>
            </w:r>
          </w:p>
          <w:p w14:paraId="2E58BFC9" w14:textId="77777777" w:rsidR="00062130" w:rsidRPr="00014B3D" w:rsidRDefault="00062130" w:rsidP="00370462">
            <w:pPr>
              <w:rPr>
                <w:rFonts w:ascii="Calibri" w:hAnsi="Calibri" w:cs="Arial"/>
                <w:b/>
              </w:rPr>
            </w:pPr>
            <w:r w:rsidRPr="00014B3D">
              <w:rPr>
                <w:rFonts w:ascii="Calibri" w:hAnsi="Calibri" w:cs="Arial"/>
                <w:b/>
              </w:rPr>
              <w:t>Poetry linked to World War II / Remembrance Day</w:t>
            </w:r>
          </w:p>
          <w:p w14:paraId="1DC2574A" w14:textId="77777777" w:rsidR="00741BD6" w:rsidRDefault="00062130" w:rsidP="00741BD6">
            <w:pPr>
              <w:ind w:left="720"/>
              <w:rPr>
                <w:rFonts w:ascii="Calibri" w:hAnsi="Calibri" w:cs="Arial"/>
                <w:sz w:val="20"/>
                <w:szCs w:val="20"/>
              </w:rPr>
            </w:pPr>
            <w:r w:rsidRPr="00370462">
              <w:rPr>
                <w:rFonts w:ascii="Calibri" w:hAnsi="Calibri" w:cs="Arial"/>
                <w:sz w:val="20"/>
                <w:szCs w:val="20"/>
              </w:rPr>
              <w:t>-</w:t>
            </w:r>
            <w:r w:rsidR="00741BD6">
              <w:rPr>
                <w:rFonts w:ascii="Calibri" w:hAnsi="Calibri" w:cs="Arial"/>
                <w:sz w:val="20"/>
                <w:szCs w:val="20"/>
              </w:rPr>
              <w:t>Analysing WW2 poems(</w:t>
            </w:r>
            <w:r w:rsidR="00741BD6" w:rsidRPr="00370462">
              <w:rPr>
                <w:rFonts w:ascii="Calibri" w:hAnsi="Calibri" w:cs="Arial"/>
                <w:sz w:val="20"/>
                <w:szCs w:val="20"/>
              </w:rPr>
              <w:t>discuss and evaluate how authors use figurative language</w:t>
            </w:r>
            <w:r w:rsidR="00741BD6">
              <w:rPr>
                <w:rFonts w:ascii="Calibri" w:hAnsi="Calibri" w:cs="Arial"/>
                <w:sz w:val="20"/>
                <w:szCs w:val="20"/>
              </w:rPr>
              <w:t>)</w:t>
            </w:r>
          </w:p>
          <w:p w14:paraId="439B807C" w14:textId="77777777" w:rsidR="00062130" w:rsidRDefault="00741BD6" w:rsidP="00062130">
            <w:pPr>
              <w:ind w:left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-Write poems based on Remembrance Day</w:t>
            </w:r>
          </w:p>
          <w:p w14:paraId="3F9CDD47" w14:textId="45A51460" w:rsidR="00774186" w:rsidRPr="00014B3D" w:rsidRDefault="00774186" w:rsidP="00370462">
            <w:pPr>
              <w:rPr>
                <w:rFonts w:ascii="Calibri" w:hAnsi="Calibri" w:cs="Arial"/>
                <w:b/>
                <w:szCs w:val="20"/>
              </w:rPr>
            </w:pPr>
            <w:r w:rsidRPr="00014B3D">
              <w:rPr>
                <w:rFonts w:ascii="Calibri" w:hAnsi="Calibri" w:cs="Arial"/>
                <w:b/>
                <w:szCs w:val="20"/>
              </w:rPr>
              <w:t>The Piano</w:t>
            </w:r>
            <w:r w:rsidR="00014B3D">
              <w:rPr>
                <w:rFonts w:ascii="Calibri" w:hAnsi="Calibri" w:cs="Arial"/>
                <w:b/>
                <w:szCs w:val="20"/>
              </w:rPr>
              <w:t xml:space="preserve"> - </w:t>
            </w:r>
            <w:r w:rsidR="00B17CDD" w:rsidRPr="00014B3D">
              <w:rPr>
                <w:rFonts w:ascii="Calibri" w:hAnsi="Calibri" w:cs="Arial"/>
                <w:b/>
                <w:szCs w:val="20"/>
              </w:rPr>
              <w:t>animated film</w:t>
            </w:r>
            <w:r w:rsidR="00C459AD">
              <w:rPr>
                <w:rFonts w:ascii="Calibri" w:hAnsi="Calibri" w:cs="Arial"/>
                <w:b/>
                <w:szCs w:val="20"/>
              </w:rPr>
              <w:t xml:space="preserve"> </w:t>
            </w:r>
          </w:p>
          <w:p w14:paraId="7FE1CA86" w14:textId="77777777" w:rsidR="00741BD6" w:rsidRPr="0048344E" w:rsidRDefault="00774D3D" w:rsidP="00774D3D">
            <w:pPr>
              <w:pStyle w:val="ListParagraph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Cs w:val="20"/>
              </w:rPr>
              <w:t>-</w:t>
            </w:r>
            <w:r w:rsidR="00741BD6" w:rsidRPr="0048344E">
              <w:rPr>
                <w:rFonts w:ascii="Calibri" w:hAnsi="Calibri" w:cs="Arial"/>
                <w:sz w:val="20"/>
                <w:szCs w:val="20"/>
              </w:rPr>
              <w:t>U</w:t>
            </w:r>
            <w:r w:rsidRPr="0048344E">
              <w:rPr>
                <w:rFonts w:ascii="Calibri" w:hAnsi="Calibri" w:cs="Arial"/>
                <w:sz w:val="20"/>
                <w:szCs w:val="20"/>
              </w:rPr>
              <w:t>se textual evidence from a film</w:t>
            </w:r>
            <w:r w:rsidR="00741BD6" w:rsidRPr="0048344E">
              <w:rPr>
                <w:rFonts w:ascii="Calibri" w:hAnsi="Calibri" w:cs="Arial"/>
                <w:sz w:val="20"/>
                <w:szCs w:val="20"/>
              </w:rPr>
              <w:t xml:space="preserve"> to </w:t>
            </w:r>
            <w:r w:rsidRPr="0048344E">
              <w:rPr>
                <w:rFonts w:ascii="Calibri" w:hAnsi="Calibri" w:cs="Arial"/>
                <w:sz w:val="20"/>
                <w:szCs w:val="20"/>
              </w:rPr>
              <w:t>infer authors’ perspectives</w:t>
            </w:r>
          </w:p>
          <w:p w14:paraId="14237FCD" w14:textId="77777777" w:rsidR="00741BD6" w:rsidRPr="0048344E" w:rsidRDefault="00741BD6" w:rsidP="00774D3D">
            <w:pPr>
              <w:pStyle w:val="ListParagraph"/>
              <w:rPr>
                <w:rFonts w:ascii="Calibri" w:hAnsi="Calibri" w:cs="Arial"/>
                <w:sz w:val="20"/>
                <w:szCs w:val="20"/>
              </w:rPr>
            </w:pPr>
            <w:r w:rsidRPr="0048344E">
              <w:rPr>
                <w:rFonts w:ascii="Calibri" w:hAnsi="Calibri" w:cs="Arial"/>
                <w:sz w:val="20"/>
                <w:szCs w:val="20"/>
              </w:rPr>
              <w:t>-U</w:t>
            </w:r>
            <w:r w:rsidR="00774D3D" w:rsidRPr="0048344E">
              <w:rPr>
                <w:rFonts w:ascii="Calibri" w:hAnsi="Calibri" w:cs="Arial"/>
                <w:sz w:val="20"/>
                <w:szCs w:val="20"/>
              </w:rPr>
              <w:t>nderstanding features of flashback writing,</w:t>
            </w:r>
          </w:p>
          <w:p w14:paraId="30EA9E89" w14:textId="77777777" w:rsidR="00212DDD" w:rsidRPr="0048344E" w:rsidRDefault="00741BD6" w:rsidP="00774D3D">
            <w:pPr>
              <w:pStyle w:val="ListParagraph"/>
              <w:rPr>
                <w:rFonts w:ascii="Calibri" w:hAnsi="Calibri" w:cs="Arial"/>
                <w:sz w:val="20"/>
                <w:szCs w:val="20"/>
              </w:rPr>
            </w:pPr>
            <w:r w:rsidRPr="0048344E">
              <w:rPr>
                <w:rFonts w:ascii="Calibri" w:hAnsi="Calibri" w:cs="Arial"/>
                <w:sz w:val="20"/>
                <w:szCs w:val="20"/>
              </w:rPr>
              <w:t xml:space="preserve">-Construct a </w:t>
            </w:r>
            <w:r w:rsidR="00212DDD" w:rsidRPr="0048344E">
              <w:rPr>
                <w:rFonts w:ascii="Calibri" w:hAnsi="Calibri" w:cs="Arial"/>
                <w:sz w:val="20"/>
                <w:szCs w:val="20"/>
              </w:rPr>
              <w:t>mood graph and analyse results</w:t>
            </w:r>
            <w:r w:rsidR="00774D3D" w:rsidRPr="0048344E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14:paraId="33D0B70D" w14:textId="77777777" w:rsidR="00774D3D" w:rsidRPr="0048344E" w:rsidRDefault="00212DDD" w:rsidP="00774D3D">
            <w:pPr>
              <w:pStyle w:val="ListParagraph"/>
              <w:rPr>
                <w:rFonts w:ascii="Calibri" w:hAnsi="Calibri" w:cs="Arial"/>
                <w:sz w:val="20"/>
                <w:szCs w:val="20"/>
              </w:rPr>
            </w:pPr>
            <w:r w:rsidRPr="0048344E">
              <w:rPr>
                <w:rFonts w:ascii="Calibri" w:hAnsi="Calibri" w:cs="Arial"/>
                <w:sz w:val="20"/>
                <w:szCs w:val="20"/>
              </w:rPr>
              <w:lastRenderedPageBreak/>
              <w:t>-W</w:t>
            </w:r>
            <w:r w:rsidR="00774D3D" w:rsidRPr="0048344E">
              <w:rPr>
                <w:rFonts w:ascii="Calibri" w:hAnsi="Calibri" w:cs="Arial"/>
                <w:sz w:val="20"/>
                <w:szCs w:val="20"/>
              </w:rPr>
              <w:t>riting a flashback using a storyboard</w:t>
            </w:r>
          </w:p>
          <w:p w14:paraId="690B39EC" w14:textId="77777777" w:rsidR="002D28C9" w:rsidRPr="00425C45" w:rsidRDefault="00062130" w:rsidP="00212DDD">
            <w:pPr>
              <w:rPr>
                <w:rFonts w:ascii="Calibri" w:hAnsi="Calibri" w:cs="Arial"/>
                <w:b/>
              </w:rPr>
            </w:pPr>
            <w:r w:rsidRPr="00224E68">
              <w:rPr>
                <w:rFonts w:ascii="Calibri" w:hAnsi="Calibri" w:cs="Arial"/>
                <w:b/>
              </w:rPr>
              <w:t xml:space="preserve">Whole Class Reading </w:t>
            </w:r>
          </w:p>
          <w:p w14:paraId="6EBA0885" w14:textId="36DEB83A" w:rsidR="00212DDD" w:rsidRDefault="00212DDD" w:rsidP="00212DDD">
            <w:pPr>
              <w:rPr>
                <w:rFonts w:ascii="Calibri" w:hAnsi="Calibri" w:cs="Arial"/>
                <w:sz w:val="20"/>
              </w:rPr>
            </w:pPr>
          </w:p>
          <w:p w14:paraId="71E5C4D5" w14:textId="77777777" w:rsidR="00BE19DF" w:rsidRDefault="00BE19DF" w:rsidP="00BE19DF">
            <w:pPr>
              <w:rPr>
                <w:rFonts w:ascii="Calibri" w:hAnsi="Calibri" w:cs="Arial"/>
              </w:rPr>
            </w:pPr>
          </w:p>
          <w:p w14:paraId="16BD1C96" w14:textId="052E6825" w:rsidR="00BE19DF" w:rsidRPr="00BE19DF" w:rsidRDefault="0040770A" w:rsidP="00BE19DF">
            <w:pPr>
              <w:rPr>
                <w:rFonts w:ascii="Calibri" w:hAnsi="Calibri" w:cs="Arial"/>
              </w:rPr>
            </w:pPr>
            <w:r w:rsidRPr="00114593">
              <w:rPr>
                <w:rFonts w:ascii="Calibri" w:hAnsi="Calibri" w:cs="Arial"/>
                <w:highlight w:val="yellow"/>
              </w:rPr>
              <w:t>The last Bear by Hannah Gold</w:t>
            </w:r>
          </w:p>
        </w:tc>
        <w:tc>
          <w:tcPr>
            <w:tcW w:w="2835" w:type="dxa"/>
          </w:tcPr>
          <w:p w14:paraId="6FFE6E0C" w14:textId="77777777" w:rsidR="005152FC" w:rsidRPr="00014B3D" w:rsidRDefault="005152FC" w:rsidP="00370462">
            <w:pPr>
              <w:rPr>
                <w:b/>
              </w:rPr>
            </w:pPr>
            <w:r w:rsidRPr="00014B3D">
              <w:rPr>
                <w:b/>
              </w:rPr>
              <w:lastRenderedPageBreak/>
              <w:t>Day of The Dead</w:t>
            </w:r>
          </w:p>
          <w:p w14:paraId="0ED0AE1C" w14:textId="77777777" w:rsidR="005152FC" w:rsidRDefault="002D28C9" w:rsidP="00AF5ECA">
            <w:pPr>
              <w:pStyle w:val="ListParagraph"/>
              <w:numPr>
                <w:ilvl w:val="0"/>
                <w:numId w:val="24"/>
              </w:numPr>
              <w:rPr>
                <w:sz w:val="20"/>
              </w:rPr>
            </w:pPr>
            <w:r w:rsidRPr="00AF5ECA">
              <w:rPr>
                <w:sz w:val="20"/>
              </w:rPr>
              <w:t>Setting description based on the scene from Day of the Dead celebrations in James Bond Spectre</w:t>
            </w:r>
          </w:p>
          <w:p w14:paraId="76B42370" w14:textId="77777777" w:rsidR="00BD12AB" w:rsidRPr="00AF5ECA" w:rsidRDefault="00BD12AB" w:rsidP="00AF5ECA">
            <w:pPr>
              <w:pStyle w:val="ListParagraph"/>
              <w:numPr>
                <w:ilvl w:val="0"/>
                <w:numId w:val="24"/>
              </w:numPr>
              <w:rPr>
                <w:sz w:val="20"/>
              </w:rPr>
            </w:pPr>
            <w:r>
              <w:rPr>
                <w:sz w:val="20"/>
              </w:rPr>
              <w:t>Using senses to describe images related to the festival</w:t>
            </w:r>
          </w:p>
          <w:p w14:paraId="77C07386" w14:textId="77777777" w:rsidR="002D28C9" w:rsidRPr="00AF5ECA" w:rsidRDefault="002D28C9" w:rsidP="00AF5ECA">
            <w:pPr>
              <w:pStyle w:val="ListParagraph"/>
              <w:numPr>
                <w:ilvl w:val="0"/>
                <w:numId w:val="24"/>
              </w:numPr>
              <w:rPr>
                <w:sz w:val="20"/>
              </w:rPr>
            </w:pPr>
            <w:r w:rsidRPr="00AF5ECA">
              <w:rPr>
                <w:sz w:val="20"/>
              </w:rPr>
              <w:t>Diary entry taking on the role of a local celebrating the festival</w:t>
            </w:r>
          </w:p>
          <w:p w14:paraId="2D1CD4FD" w14:textId="77777777" w:rsidR="002D28C9" w:rsidRDefault="002D28C9" w:rsidP="00AF5ECA">
            <w:pPr>
              <w:pStyle w:val="ListParagraph"/>
              <w:numPr>
                <w:ilvl w:val="0"/>
                <w:numId w:val="24"/>
              </w:numPr>
              <w:rPr>
                <w:sz w:val="20"/>
              </w:rPr>
            </w:pPr>
            <w:r w:rsidRPr="00AF5ECA">
              <w:rPr>
                <w:sz w:val="20"/>
              </w:rPr>
              <w:t>Non-chronological report on Day of the Dead</w:t>
            </w:r>
          </w:p>
          <w:p w14:paraId="4623CABF" w14:textId="77777777" w:rsidR="00BD12AB" w:rsidRDefault="00BD12AB" w:rsidP="00AF5ECA">
            <w:pPr>
              <w:pStyle w:val="ListParagraph"/>
              <w:numPr>
                <w:ilvl w:val="0"/>
                <w:numId w:val="24"/>
              </w:numPr>
              <w:rPr>
                <w:sz w:val="20"/>
              </w:rPr>
            </w:pPr>
            <w:r>
              <w:rPr>
                <w:sz w:val="20"/>
              </w:rPr>
              <w:t>Poem about Day of the Dead</w:t>
            </w:r>
          </w:p>
          <w:p w14:paraId="2A0A4936" w14:textId="77777777" w:rsidR="005152FC" w:rsidRPr="00BD12AB" w:rsidRDefault="005152FC" w:rsidP="00AF5ECA">
            <w:pPr>
              <w:rPr>
                <w:sz w:val="18"/>
              </w:rPr>
            </w:pPr>
          </w:p>
          <w:p w14:paraId="67A75603" w14:textId="77777777" w:rsidR="00014B3D" w:rsidRDefault="00014B3D" w:rsidP="002D28C9">
            <w:pPr>
              <w:rPr>
                <w:sz w:val="18"/>
              </w:rPr>
            </w:pPr>
          </w:p>
          <w:p w14:paraId="199B902D" w14:textId="77777777" w:rsidR="00174076" w:rsidRDefault="00174076" w:rsidP="002D28C9">
            <w:pPr>
              <w:rPr>
                <w:sz w:val="18"/>
              </w:rPr>
            </w:pPr>
          </w:p>
          <w:p w14:paraId="7FF6D514" w14:textId="77777777" w:rsidR="002A42F5" w:rsidRDefault="002A42F5" w:rsidP="002D28C9">
            <w:pPr>
              <w:rPr>
                <w:rFonts w:ascii="Calibri" w:hAnsi="Calibri" w:cs="Arial"/>
                <w:sz w:val="20"/>
              </w:rPr>
            </w:pPr>
            <w:r w:rsidRPr="00014B3D">
              <w:rPr>
                <w:b/>
              </w:rPr>
              <w:t xml:space="preserve">Whole Class Reading </w:t>
            </w:r>
            <w:r w:rsidR="00357B92">
              <w:rPr>
                <w:b/>
              </w:rPr>
              <w:t>–</w:t>
            </w:r>
            <w:r w:rsidRPr="002A42F5">
              <w:t xml:space="preserve"> </w:t>
            </w:r>
          </w:p>
          <w:p w14:paraId="3B594C17" w14:textId="6B87B0AB" w:rsidR="00357B92" w:rsidRPr="002A42F5" w:rsidRDefault="00114593" w:rsidP="00357B92">
            <w:pPr>
              <w:pStyle w:val="ListParagraph"/>
              <w:numPr>
                <w:ilvl w:val="0"/>
                <w:numId w:val="24"/>
              </w:numPr>
            </w:pPr>
            <w:r w:rsidRPr="00114593">
              <w:rPr>
                <w:sz w:val="20"/>
                <w:highlight w:val="yellow"/>
              </w:rPr>
              <w:t>When the sky falls</w:t>
            </w:r>
          </w:p>
        </w:tc>
        <w:tc>
          <w:tcPr>
            <w:tcW w:w="2268" w:type="dxa"/>
          </w:tcPr>
          <w:p w14:paraId="11F440B5" w14:textId="114EE208" w:rsidR="00425C45" w:rsidRDefault="00114593" w:rsidP="001563E6">
            <w:pPr>
              <w:rPr>
                <w:b/>
              </w:rPr>
            </w:pPr>
            <w:r w:rsidRPr="00114593">
              <w:rPr>
                <w:b/>
                <w:highlight w:val="yellow"/>
              </w:rPr>
              <w:t>Eye of the Storm</w:t>
            </w:r>
            <w:r w:rsidR="001563E6" w:rsidRPr="00114593">
              <w:rPr>
                <w:b/>
                <w:highlight w:val="yellow"/>
              </w:rPr>
              <w:t>- Narrative</w:t>
            </w:r>
          </w:p>
          <w:p w14:paraId="45DF8A5F" w14:textId="2A6A52DE" w:rsidR="00114593" w:rsidRPr="00114593" w:rsidRDefault="00114593" w:rsidP="00114593">
            <w:pPr>
              <w:pStyle w:val="ListParagraph"/>
              <w:numPr>
                <w:ilvl w:val="0"/>
                <w:numId w:val="24"/>
              </w:numPr>
              <w:rPr>
                <w:bCs/>
                <w:sz w:val="20"/>
                <w:szCs w:val="20"/>
                <w:highlight w:val="yellow"/>
              </w:rPr>
            </w:pPr>
            <w:r w:rsidRPr="00114593">
              <w:rPr>
                <w:bCs/>
                <w:sz w:val="20"/>
                <w:szCs w:val="20"/>
                <w:highlight w:val="yellow"/>
              </w:rPr>
              <w:t>Character description</w:t>
            </w:r>
          </w:p>
          <w:p w14:paraId="4BF9E2CB" w14:textId="5F9C8C62" w:rsidR="00114593" w:rsidRPr="00114593" w:rsidRDefault="00114593" w:rsidP="00114593">
            <w:pPr>
              <w:pStyle w:val="ListParagraph"/>
              <w:numPr>
                <w:ilvl w:val="0"/>
                <w:numId w:val="24"/>
              </w:numPr>
              <w:rPr>
                <w:bCs/>
                <w:sz w:val="20"/>
                <w:szCs w:val="20"/>
                <w:highlight w:val="yellow"/>
              </w:rPr>
            </w:pPr>
            <w:r w:rsidRPr="00114593">
              <w:rPr>
                <w:bCs/>
                <w:sz w:val="20"/>
                <w:szCs w:val="20"/>
                <w:highlight w:val="yellow"/>
              </w:rPr>
              <w:t>Setting description</w:t>
            </w:r>
          </w:p>
          <w:p w14:paraId="13C28224" w14:textId="3DCF420C" w:rsidR="00114593" w:rsidRPr="00114593" w:rsidRDefault="00114593" w:rsidP="00114593">
            <w:pPr>
              <w:pStyle w:val="ListParagraph"/>
              <w:numPr>
                <w:ilvl w:val="0"/>
                <w:numId w:val="24"/>
              </w:numPr>
              <w:rPr>
                <w:bCs/>
                <w:sz w:val="20"/>
                <w:szCs w:val="20"/>
                <w:highlight w:val="yellow"/>
              </w:rPr>
            </w:pPr>
            <w:r w:rsidRPr="00114593">
              <w:rPr>
                <w:bCs/>
                <w:sz w:val="20"/>
                <w:szCs w:val="20"/>
                <w:highlight w:val="yellow"/>
              </w:rPr>
              <w:t>Third person narrative</w:t>
            </w:r>
          </w:p>
          <w:p w14:paraId="698C6FF4" w14:textId="77777777" w:rsidR="00114593" w:rsidRDefault="00114593" w:rsidP="00114593">
            <w:pPr>
              <w:rPr>
                <w:b/>
              </w:rPr>
            </w:pPr>
          </w:p>
          <w:p w14:paraId="28F1BF06" w14:textId="77777777" w:rsidR="00114593" w:rsidRPr="004D5337" w:rsidRDefault="00114593" w:rsidP="00114593">
            <w:pPr>
              <w:rPr>
                <w:b/>
                <w:highlight w:val="yellow"/>
              </w:rPr>
            </w:pPr>
            <w:r>
              <w:t xml:space="preserve"> </w:t>
            </w:r>
            <w:r>
              <w:rPr>
                <w:b/>
                <w:highlight w:val="yellow"/>
              </w:rPr>
              <w:t>Suspense Narrative- Francis</w:t>
            </w:r>
          </w:p>
          <w:p w14:paraId="5D3A1169" w14:textId="77777777" w:rsidR="00114593" w:rsidRPr="00114593" w:rsidRDefault="00114593" w:rsidP="00114593">
            <w:pPr>
              <w:pStyle w:val="ListParagraph"/>
              <w:numPr>
                <w:ilvl w:val="0"/>
                <w:numId w:val="24"/>
              </w:numPr>
              <w:rPr>
                <w:b/>
                <w:highlight w:val="yellow"/>
              </w:rPr>
            </w:pPr>
            <w:r>
              <w:rPr>
                <w:sz w:val="20"/>
                <w:highlight w:val="yellow"/>
              </w:rPr>
              <w:t>Setting description</w:t>
            </w:r>
          </w:p>
          <w:p w14:paraId="17BAC6E2" w14:textId="77777777" w:rsidR="00114593" w:rsidRPr="00114593" w:rsidRDefault="00114593" w:rsidP="00114593">
            <w:pPr>
              <w:pStyle w:val="ListParagraph"/>
              <w:numPr>
                <w:ilvl w:val="0"/>
                <w:numId w:val="24"/>
              </w:numPr>
              <w:rPr>
                <w:b/>
                <w:highlight w:val="yellow"/>
              </w:rPr>
            </w:pPr>
            <w:r>
              <w:rPr>
                <w:sz w:val="20"/>
                <w:highlight w:val="yellow"/>
              </w:rPr>
              <w:t>First person suspense narrative</w:t>
            </w:r>
          </w:p>
          <w:p w14:paraId="2D8A58B5" w14:textId="736C887E" w:rsidR="002D28C9" w:rsidRDefault="002D28C9" w:rsidP="00114593"/>
          <w:p w14:paraId="4EC3DFAF" w14:textId="77777777" w:rsidR="00E838D4" w:rsidRDefault="00E838D4" w:rsidP="00370462"/>
          <w:p w14:paraId="73393145" w14:textId="77777777" w:rsidR="002E79CD" w:rsidRDefault="002E79CD" w:rsidP="00370462"/>
          <w:p w14:paraId="74240ED6" w14:textId="77777777" w:rsidR="002D28C9" w:rsidRDefault="002D28C9" w:rsidP="00370462">
            <w:pPr>
              <w:rPr>
                <w:b/>
              </w:rPr>
            </w:pPr>
            <w:proofErr w:type="spellStart"/>
            <w:r w:rsidRPr="00014B3D">
              <w:rPr>
                <w:b/>
              </w:rPr>
              <w:t>SPaG</w:t>
            </w:r>
            <w:proofErr w:type="spellEnd"/>
            <w:r w:rsidRPr="00014B3D">
              <w:rPr>
                <w:b/>
              </w:rPr>
              <w:t xml:space="preserve"> revision</w:t>
            </w:r>
          </w:p>
          <w:p w14:paraId="265A21CD" w14:textId="77777777" w:rsidR="002E79CD" w:rsidRDefault="002E79CD" w:rsidP="00370462">
            <w:pPr>
              <w:rPr>
                <w:b/>
              </w:rPr>
            </w:pPr>
          </w:p>
          <w:p w14:paraId="6ACF8B43" w14:textId="77777777" w:rsidR="002E79CD" w:rsidRPr="00014B3D" w:rsidRDefault="002E79CD" w:rsidP="00370462">
            <w:pPr>
              <w:rPr>
                <w:b/>
              </w:rPr>
            </w:pPr>
            <w:r>
              <w:rPr>
                <w:b/>
              </w:rPr>
              <w:t>Reading revision</w:t>
            </w:r>
          </w:p>
          <w:p w14:paraId="371E88B8" w14:textId="77777777" w:rsidR="002A42F5" w:rsidRDefault="002A42F5" w:rsidP="00370462"/>
          <w:p w14:paraId="296FCC98" w14:textId="77777777" w:rsidR="002A42F5" w:rsidRDefault="002A42F5" w:rsidP="00370462"/>
          <w:p w14:paraId="41089D37" w14:textId="77777777" w:rsidR="002A42F5" w:rsidRDefault="002A42F5" w:rsidP="00370462"/>
          <w:p w14:paraId="02841117" w14:textId="77777777" w:rsidR="002A42F5" w:rsidRDefault="002A42F5" w:rsidP="00370462"/>
          <w:p w14:paraId="1F90451F" w14:textId="77777777" w:rsidR="002A42F5" w:rsidRDefault="002A42F5" w:rsidP="00370462"/>
          <w:p w14:paraId="7CB87EB7" w14:textId="77777777" w:rsidR="002A42F5" w:rsidRDefault="002A42F5" w:rsidP="00370462"/>
          <w:p w14:paraId="4CE23C20" w14:textId="77777777" w:rsidR="002A42F5" w:rsidRDefault="002A42F5" w:rsidP="00370462"/>
          <w:p w14:paraId="1E296507" w14:textId="77777777" w:rsidR="002A42F5" w:rsidRDefault="002A42F5" w:rsidP="00370462"/>
          <w:p w14:paraId="3515895F" w14:textId="77777777" w:rsidR="002A42F5" w:rsidRDefault="002A42F5" w:rsidP="00370462"/>
          <w:p w14:paraId="1643D476" w14:textId="45D8CBF6" w:rsidR="002716F9" w:rsidRDefault="002716F9" w:rsidP="00370462">
            <w:r w:rsidRPr="00014B3D">
              <w:rPr>
                <w:b/>
              </w:rPr>
              <w:t>Whole Class</w:t>
            </w:r>
            <w:r w:rsidR="00014B3D" w:rsidRPr="00014B3D">
              <w:rPr>
                <w:b/>
              </w:rPr>
              <w:t xml:space="preserve"> </w:t>
            </w:r>
            <w:r w:rsidRPr="00014B3D">
              <w:rPr>
                <w:b/>
              </w:rPr>
              <w:t>Reading –</w:t>
            </w:r>
            <w:r>
              <w:t xml:space="preserve"> </w:t>
            </w:r>
            <w:r w:rsidR="0040770A" w:rsidRPr="00114593">
              <w:rPr>
                <w:sz w:val="20"/>
                <w:highlight w:val="yellow"/>
              </w:rPr>
              <w:t>When the Sky falls</w:t>
            </w:r>
          </w:p>
        </w:tc>
        <w:tc>
          <w:tcPr>
            <w:tcW w:w="2127" w:type="dxa"/>
          </w:tcPr>
          <w:p w14:paraId="433A6944" w14:textId="77777777" w:rsidR="00425C45" w:rsidRPr="00425C45" w:rsidRDefault="00425C45" w:rsidP="00425C45">
            <w:pPr>
              <w:rPr>
                <w:b/>
              </w:rPr>
            </w:pPr>
            <w:r w:rsidRPr="00425C45">
              <w:rPr>
                <w:b/>
              </w:rPr>
              <w:lastRenderedPageBreak/>
              <w:t>To the Ends of the Earth</w:t>
            </w:r>
          </w:p>
          <w:p w14:paraId="32E52A99" w14:textId="53259735" w:rsidR="00425C45" w:rsidRDefault="00425C45" w:rsidP="00425C45">
            <w:pPr>
              <w:pStyle w:val="ListParagraph"/>
              <w:numPr>
                <w:ilvl w:val="0"/>
                <w:numId w:val="30"/>
              </w:numPr>
              <w:rPr>
                <w:sz w:val="20"/>
              </w:rPr>
            </w:pPr>
            <w:r w:rsidRPr="00425C45">
              <w:rPr>
                <w:sz w:val="20"/>
              </w:rPr>
              <w:t>Writing to discuss artistic interpretation based on Branch 5 of RE</w:t>
            </w:r>
          </w:p>
          <w:p w14:paraId="6426A5B7" w14:textId="6F878CD2" w:rsidR="00114593" w:rsidRDefault="00114593" w:rsidP="00114593">
            <w:pPr>
              <w:pStyle w:val="ListParagraph"/>
              <w:rPr>
                <w:sz w:val="20"/>
              </w:rPr>
            </w:pPr>
          </w:p>
          <w:p w14:paraId="3E323F23" w14:textId="4AAFD628" w:rsidR="00114593" w:rsidRPr="00114593" w:rsidRDefault="00114593" w:rsidP="00114593">
            <w:pPr>
              <w:rPr>
                <w:sz w:val="20"/>
                <w:highlight w:val="yellow"/>
              </w:rPr>
            </w:pPr>
            <w:r w:rsidRPr="00114593">
              <w:rPr>
                <w:b/>
                <w:bCs/>
                <w:sz w:val="20"/>
                <w:highlight w:val="yellow"/>
                <w:u w:val="single"/>
              </w:rPr>
              <w:t>Letter of importance</w:t>
            </w:r>
            <w:r w:rsidRPr="00114593">
              <w:rPr>
                <w:sz w:val="20"/>
                <w:highlight w:val="yellow"/>
              </w:rPr>
              <w:t>- Letter to an adult that has had an impact during their time at school.</w:t>
            </w:r>
          </w:p>
          <w:p w14:paraId="56B7A774" w14:textId="5E9FEEB2" w:rsidR="00114593" w:rsidRPr="00114593" w:rsidRDefault="00114593" w:rsidP="00114593">
            <w:pPr>
              <w:rPr>
                <w:sz w:val="20"/>
                <w:highlight w:val="yellow"/>
              </w:rPr>
            </w:pPr>
          </w:p>
          <w:p w14:paraId="28585941" w14:textId="77777777" w:rsidR="00114593" w:rsidRPr="00114593" w:rsidRDefault="00114593" w:rsidP="00114593">
            <w:pPr>
              <w:rPr>
                <w:b/>
                <w:highlight w:val="yellow"/>
              </w:rPr>
            </w:pPr>
            <w:r w:rsidRPr="00114593">
              <w:rPr>
                <w:b/>
                <w:highlight w:val="yellow"/>
              </w:rPr>
              <w:t>Editing and re-writing a previous piece from the Autumn Term</w:t>
            </w:r>
          </w:p>
          <w:p w14:paraId="6064E52F" w14:textId="4F917F50" w:rsidR="00114593" w:rsidRDefault="00114593" w:rsidP="00114593">
            <w:pPr>
              <w:pStyle w:val="ListParagraph"/>
              <w:numPr>
                <w:ilvl w:val="0"/>
                <w:numId w:val="24"/>
              </w:numPr>
              <w:rPr>
                <w:b/>
                <w:highlight w:val="yellow"/>
              </w:rPr>
            </w:pPr>
            <w:r w:rsidRPr="00114593">
              <w:rPr>
                <w:sz w:val="20"/>
                <w:highlight w:val="yellow"/>
              </w:rPr>
              <w:t>Edit and re-write a previous piece focusing on up levelling</w:t>
            </w:r>
            <w:r w:rsidRPr="00114593">
              <w:rPr>
                <w:b/>
                <w:highlight w:val="yellow"/>
              </w:rPr>
              <w:t>.</w:t>
            </w:r>
          </w:p>
          <w:p w14:paraId="1BCE0F2F" w14:textId="32044BAC" w:rsidR="00114593" w:rsidRDefault="00114593" w:rsidP="00114593">
            <w:pPr>
              <w:rPr>
                <w:b/>
                <w:highlight w:val="yellow"/>
              </w:rPr>
            </w:pPr>
          </w:p>
          <w:p w14:paraId="69D7CC84" w14:textId="526374D4" w:rsidR="00114593" w:rsidRPr="00114593" w:rsidRDefault="00114593" w:rsidP="00114593"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>Whole Class Reading- Holes</w:t>
            </w:r>
          </w:p>
          <w:p w14:paraId="19B91C5C" w14:textId="77777777" w:rsidR="00114593" w:rsidRDefault="00114593" w:rsidP="00114593">
            <w:pPr>
              <w:rPr>
                <w:b/>
              </w:rPr>
            </w:pPr>
          </w:p>
          <w:p w14:paraId="1CA001B5" w14:textId="77777777" w:rsidR="00014B3D" w:rsidRDefault="00014B3D" w:rsidP="00370462">
            <w:pPr>
              <w:rPr>
                <w:b/>
              </w:rPr>
            </w:pPr>
          </w:p>
          <w:p w14:paraId="416E333A" w14:textId="77777777" w:rsidR="00E230C6" w:rsidRPr="00056190" w:rsidRDefault="00E230C6" w:rsidP="00425C45">
            <w:pPr>
              <w:pStyle w:val="ListParagraph"/>
              <w:ind w:left="1080"/>
              <w:rPr>
                <w:rFonts w:ascii="Calibri" w:hAnsi="Calibri" w:cs="Arial"/>
                <w:sz w:val="20"/>
              </w:rPr>
            </w:pPr>
          </w:p>
          <w:p w14:paraId="533E0916" w14:textId="18164C87" w:rsidR="002716F9" w:rsidRDefault="002716F9" w:rsidP="00370462"/>
        </w:tc>
        <w:tc>
          <w:tcPr>
            <w:tcW w:w="1620" w:type="dxa"/>
          </w:tcPr>
          <w:p w14:paraId="7EAC23C6" w14:textId="5AEBB895" w:rsidR="00114593" w:rsidRPr="00114593" w:rsidRDefault="00114593" w:rsidP="00114593">
            <w:pPr>
              <w:rPr>
                <w:b/>
                <w:highlight w:val="yellow"/>
              </w:rPr>
            </w:pPr>
            <w:r w:rsidRPr="00114593">
              <w:rPr>
                <w:b/>
                <w:highlight w:val="yellow"/>
              </w:rPr>
              <w:lastRenderedPageBreak/>
              <w:t>Persuasive writing-</w:t>
            </w:r>
          </w:p>
          <w:p w14:paraId="48A7D84B" w14:textId="2CE55E7D" w:rsidR="00114593" w:rsidRDefault="00114593" w:rsidP="00114593">
            <w:pPr>
              <w:rPr>
                <w:b/>
              </w:rPr>
            </w:pPr>
            <w:r w:rsidRPr="00114593">
              <w:rPr>
                <w:b/>
                <w:highlight w:val="yellow"/>
              </w:rPr>
              <w:t>-Pupils to produce travel booklets for Camp Green Lake from our class book.</w:t>
            </w:r>
          </w:p>
          <w:p w14:paraId="7554B9D8" w14:textId="4DA3AB23" w:rsidR="00114593" w:rsidRPr="00114593" w:rsidRDefault="00114593" w:rsidP="00114593">
            <w:pPr>
              <w:rPr>
                <w:b/>
              </w:rPr>
            </w:pPr>
          </w:p>
          <w:p w14:paraId="21E71256" w14:textId="77777777" w:rsidR="002A42F5" w:rsidRDefault="002A42F5" w:rsidP="00370462"/>
          <w:p w14:paraId="38B73E8A" w14:textId="77777777" w:rsidR="00174076" w:rsidRDefault="00174076" w:rsidP="00370462">
            <w:pPr>
              <w:rPr>
                <w:b/>
              </w:rPr>
            </w:pPr>
          </w:p>
          <w:p w14:paraId="68E7110B" w14:textId="77777777" w:rsidR="00174076" w:rsidRDefault="00174076" w:rsidP="00370462">
            <w:pPr>
              <w:rPr>
                <w:b/>
              </w:rPr>
            </w:pPr>
          </w:p>
          <w:p w14:paraId="0385B5D5" w14:textId="77777777" w:rsidR="00174076" w:rsidRDefault="00174076" w:rsidP="00370462">
            <w:pPr>
              <w:rPr>
                <w:b/>
              </w:rPr>
            </w:pPr>
          </w:p>
          <w:p w14:paraId="3B9D4FE5" w14:textId="77777777" w:rsidR="00174076" w:rsidRDefault="00174076" w:rsidP="00370462">
            <w:pPr>
              <w:rPr>
                <w:b/>
              </w:rPr>
            </w:pPr>
          </w:p>
          <w:p w14:paraId="448FD2B7" w14:textId="77777777" w:rsidR="002A42F5" w:rsidRDefault="002A42F5" w:rsidP="00370462">
            <w:pPr>
              <w:rPr>
                <w:b/>
              </w:rPr>
            </w:pPr>
            <w:r w:rsidRPr="00014B3D">
              <w:rPr>
                <w:b/>
              </w:rPr>
              <w:t xml:space="preserve">Whole Class Reading </w:t>
            </w:r>
          </w:p>
          <w:p w14:paraId="1D0EE1C8" w14:textId="17F0BF50" w:rsidR="00A03A53" w:rsidRDefault="00114593" w:rsidP="00370462">
            <w:r w:rsidRPr="00114593">
              <w:rPr>
                <w:highlight w:val="yellow"/>
              </w:rPr>
              <w:t>Holes</w:t>
            </w:r>
          </w:p>
        </w:tc>
      </w:tr>
      <w:tr w:rsidR="000A21DA" w14:paraId="3CD86BCA" w14:textId="77777777" w:rsidTr="00425C45">
        <w:tc>
          <w:tcPr>
            <w:tcW w:w="1448" w:type="dxa"/>
          </w:tcPr>
          <w:p w14:paraId="7A2577AF" w14:textId="77777777" w:rsidR="00062130" w:rsidRDefault="00062130">
            <w:r>
              <w:t>Mathematics</w:t>
            </w:r>
          </w:p>
        </w:tc>
        <w:tc>
          <w:tcPr>
            <w:tcW w:w="2173" w:type="dxa"/>
          </w:tcPr>
          <w:p w14:paraId="0A6D7BE6" w14:textId="77777777" w:rsidR="00062130" w:rsidRPr="0048344E" w:rsidRDefault="00062130" w:rsidP="00370462">
            <w:pPr>
              <w:rPr>
                <w:rFonts w:ascii="Calibri" w:hAnsi="Calibri" w:cs="Arial"/>
                <w:b/>
                <w:lang w:val="en-US"/>
              </w:rPr>
            </w:pPr>
            <w:r w:rsidRPr="0048344E">
              <w:rPr>
                <w:rFonts w:ascii="Calibri" w:hAnsi="Calibri" w:cs="Arial"/>
                <w:b/>
                <w:lang w:val="en-US"/>
              </w:rPr>
              <w:t>White Rose</w:t>
            </w:r>
          </w:p>
          <w:p w14:paraId="2536DBD5" w14:textId="77777777" w:rsidR="00370462" w:rsidRDefault="00062130" w:rsidP="0048344E">
            <w:pPr>
              <w:rPr>
                <w:rFonts w:ascii="Calibri" w:hAnsi="Calibri" w:cs="Arial"/>
                <w:sz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lang w:val="en-US"/>
              </w:rPr>
              <w:t>Place value</w:t>
            </w:r>
          </w:p>
          <w:p w14:paraId="449C3379" w14:textId="77777777" w:rsidR="0048344E" w:rsidRDefault="0048344E" w:rsidP="0048344E">
            <w:pPr>
              <w:rPr>
                <w:rFonts w:ascii="Calibri" w:hAnsi="Calibri" w:cs="Arial"/>
                <w:sz w:val="20"/>
                <w:lang w:val="en-US"/>
              </w:rPr>
            </w:pPr>
          </w:p>
          <w:p w14:paraId="376F9288" w14:textId="77777777" w:rsidR="00062130" w:rsidRDefault="00062130" w:rsidP="0048344E">
            <w:pPr>
              <w:rPr>
                <w:rFonts w:ascii="Calibri" w:hAnsi="Calibri" w:cs="Arial"/>
                <w:sz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lang w:val="en-US"/>
              </w:rPr>
              <w:t>Addition, subtraction, multiplication and division</w:t>
            </w:r>
          </w:p>
          <w:p w14:paraId="4E55429F" w14:textId="77777777" w:rsidR="0048344E" w:rsidRDefault="0048344E" w:rsidP="0048344E">
            <w:pPr>
              <w:rPr>
                <w:rFonts w:ascii="Calibri" w:hAnsi="Calibri" w:cs="Arial"/>
                <w:sz w:val="20"/>
                <w:lang w:val="en-US"/>
              </w:rPr>
            </w:pPr>
          </w:p>
          <w:p w14:paraId="37E9B816" w14:textId="77777777" w:rsidR="0048344E" w:rsidRPr="00370462" w:rsidRDefault="0048344E" w:rsidP="0048344E">
            <w:pPr>
              <w:rPr>
                <w:rFonts w:ascii="Calibri" w:hAnsi="Calibri" w:cs="Arial"/>
                <w:sz w:val="20"/>
                <w:lang w:val="en-US"/>
              </w:rPr>
            </w:pPr>
            <w:r>
              <w:rPr>
                <w:rFonts w:ascii="Calibri" w:hAnsi="Calibri" w:cs="Arial"/>
                <w:sz w:val="20"/>
                <w:lang w:val="en-US"/>
              </w:rPr>
              <w:t xml:space="preserve">Arithmetic / Reasoning </w:t>
            </w:r>
          </w:p>
        </w:tc>
        <w:tc>
          <w:tcPr>
            <w:tcW w:w="1477" w:type="dxa"/>
          </w:tcPr>
          <w:p w14:paraId="1C47F42B" w14:textId="77777777" w:rsidR="00062130" w:rsidRPr="0048344E" w:rsidRDefault="00062130" w:rsidP="00370462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8344E">
              <w:rPr>
                <w:rFonts w:ascii="Calibri" w:hAnsi="Calibri" w:cs="Arial"/>
                <w:b/>
                <w:sz w:val="20"/>
                <w:szCs w:val="20"/>
                <w:lang w:val="en-US"/>
              </w:rPr>
              <w:t>White Rose</w:t>
            </w:r>
          </w:p>
          <w:p w14:paraId="0F6ED6BD" w14:textId="77777777" w:rsidR="00062130" w:rsidRDefault="00062130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szCs w:val="20"/>
                <w:lang w:val="en-US"/>
              </w:rPr>
              <w:t>Fractions A</w:t>
            </w:r>
          </w:p>
          <w:p w14:paraId="2A30BE38" w14:textId="77777777" w:rsidR="0048344E" w:rsidRPr="00370462" w:rsidRDefault="0048344E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  <w:p w14:paraId="2AFE2E9B" w14:textId="77777777" w:rsidR="00062130" w:rsidRDefault="00062130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szCs w:val="20"/>
                <w:lang w:val="en-US"/>
              </w:rPr>
              <w:t xml:space="preserve">Fractions </w:t>
            </w:r>
            <w:r w:rsidR="0048344E">
              <w:rPr>
                <w:rFonts w:ascii="Calibri" w:hAnsi="Calibri" w:cs="Arial"/>
                <w:sz w:val="20"/>
                <w:szCs w:val="20"/>
                <w:lang w:val="en-US"/>
              </w:rPr>
              <w:t>B</w:t>
            </w:r>
          </w:p>
          <w:p w14:paraId="744EB5FD" w14:textId="77777777" w:rsidR="0048344E" w:rsidRPr="00370462" w:rsidRDefault="0048344E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  <w:p w14:paraId="0AA8A845" w14:textId="77777777" w:rsidR="00062130" w:rsidRDefault="00062130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szCs w:val="20"/>
                <w:lang w:val="en-US"/>
              </w:rPr>
              <w:t>Measurement</w:t>
            </w:r>
          </w:p>
          <w:p w14:paraId="034C0E33" w14:textId="77777777" w:rsidR="0048344E" w:rsidRDefault="0048344E" w:rsidP="0048344E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17C977AC" w14:textId="77777777" w:rsidR="0048344E" w:rsidRPr="00370462" w:rsidRDefault="0048344E" w:rsidP="0048344E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lang w:val="en-US"/>
              </w:rPr>
              <w:t xml:space="preserve">Arithmetic / Reasoning </w:t>
            </w:r>
          </w:p>
        </w:tc>
        <w:tc>
          <w:tcPr>
            <w:tcW w:w="2835" w:type="dxa"/>
          </w:tcPr>
          <w:p w14:paraId="2700BD5B" w14:textId="77777777" w:rsidR="00CF1B1E" w:rsidRPr="0048344E" w:rsidRDefault="00CF1B1E" w:rsidP="00370462">
            <w:pPr>
              <w:rPr>
                <w:rFonts w:ascii="Calibri" w:hAnsi="Calibri" w:cs="Arial"/>
                <w:b/>
                <w:sz w:val="20"/>
                <w:szCs w:val="20"/>
                <w:lang w:val="en-US"/>
              </w:rPr>
            </w:pPr>
            <w:r w:rsidRPr="0048344E">
              <w:rPr>
                <w:rFonts w:ascii="Calibri" w:hAnsi="Calibri" w:cs="Arial"/>
                <w:b/>
                <w:sz w:val="20"/>
                <w:szCs w:val="20"/>
                <w:lang w:val="en-US"/>
              </w:rPr>
              <w:t>White Rose</w:t>
            </w:r>
          </w:p>
          <w:p w14:paraId="626D1B8E" w14:textId="77777777" w:rsidR="00CF1B1E" w:rsidRDefault="00CF1B1E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szCs w:val="20"/>
                <w:lang w:val="en-US"/>
              </w:rPr>
              <w:t>Ratio</w:t>
            </w:r>
          </w:p>
          <w:p w14:paraId="0EC70C14" w14:textId="77777777" w:rsidR="0048344E" w:rsidRPr="00370462" w:rsidRDefault="0048344E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  <w:p w14:paraId="0527078D" w14:textId="77777777" w:rsidR="00CF1B1E" w:rsidRDefault="00CF1B1E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szCs w:val="20"/>
                <w:lang w:val="en-US"/>
              </w:rPr>
              <w:t>Algebra</w:t>
            </w:r>
          </w:p>
          <w:p w14:paraId="45596D1C" w14:textId="77777777" w:rsidR="0048344E" w:rsidRPr="00370462" w:rsidRDefault="0048344E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  <w:p w14:paraId="12BBB08E" w14:textId="77777777" w:rsidR="00062130" w:rsidRDefault="00CF1B1E" w:rsidP="00CF1B1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szCs w:val="20"/>
                <w:lang w:val="en-US"/>
              </w:rPr>
              <w:t xml:space="preserve"> Decimals</w:t>
            </w:r>
          </w:p>
          <w:p w14:paraId="4570E1D8" w14:textId="77777777" w:rsidR="0048344E" w:rsidRDefault="0048344E" w:rsidP="00CF1B1E">
            <w:pPr>
              <w:rPr>
                <w:sz w:val="20"/>
                <w:szCs w:val="20"/>
              </w:rPr>
            </w:pPr>
          </w:p>
          <w:p w14:paraId="16950665" w14:textId="77777777" w:rsidR="0048344E" w:rsidRPr="00370462" w:rsidRDefault="0048344E" w:rsidP="00CF1B1E">
            <w:pPr>
              <w:rPr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lang w:val="en-US"/>
              </w:rPr>
              <w:t xml:space="preserve">Arithmetic / Reasoning </w:t>
            </w:r>
          </w:p>
        </w:tc>
        <w:tc>
          <w:tcPr>
            <w:tcW w:w="2268" w:type="dxa"/>
          </w:tcPr>
          <w:p w14:paraId="6E230BE2" w14:textId="77777777" w:rsidR="00CF1B1E" w:rsidRPr="0048344E" w:rsidRDefault="00CF1B1E" w:rsidP="00370462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8344E">
              <w:rPr>
                <w:rFonts w:ascii="Calibri" w:hAnsi="Calibri" w:cs="Arial"/>
                <w:b/>
                <w:sz w:val="20"/>
                <w:szCs w:val="20"/>
                <w:lang w:val="en-US"/>
              </w:rPr>
              <w:t>White Rose</w:t>
            </w:r>
          </w:p>
          <w:p w14:paraId="518BC9F9" w14:textId="77777777" w:rsidR="00CF1B1E" w:rsidRDefault="00BD0007" w:rsidP="00370462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szCs w:val="20"/>
                <w:lang w:val="en-US"/>
              </w:rPr>
              <w:t>Decimal</w:t>
            </w:r>
            <w:r w:rsidR="00CF1B1E" w:rsidRPr="00370462">
              <w:rPr>
                <w:rFonts w:ascii="Calibri" w:hAnsi="Calibri" w:cs="Arial"/>
                <w:sz w:val="20"/>
                <w:szCs w:val="20"/>
                <w:lang w:val="en-US"/>
              </w:rPr>
              <w:t>s</w:t>
            </w:r>
          </w:p>
          <w:p w14:paraId="7AD02C72" w14:textId="77777777" w:rsidR="0048344E" w:rsidRPr="00370462" w:rsidRDefault="0048344E" w:rsidP="00370462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  <w:p w14:paraId="1F460D33" w14:textId="77777777" w:rsidR="00CF1B1E" w:rsidRDefault="00CF1B1E" w:rsidP="00370462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szCs w:val="20"/>
                <w:lang w:val="en-US"/>
              </w:rPr>
              <w:t>Fractions</w:t>
            </w:r>
          </w:p>
          <w:p w14:paraId="5D7513B3" w14:textId="77777777" w:rsidR="0048344E" w:rsidRPr="00370462" w:rsidRDefault="0048344E" w:rsidP="00370462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  <w:p w14:paraId="6F81A060" w14:textId="77777777" w:rsidR="00CF1B1E" w:rsidRDefault="00CF1B1E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szCs w:val="20"/>
                <w:lang w:val="en-US"/>
              </w:rPr>
              <w:t>Area</w:t>
            </w:r>
          </w:p>
          <w:p w14:paraId="5AF287B9" w14:textId="77777777" w:rsidR="0048344E" w:rsidRDefault="0048344E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  <w:p w14:paraId="254D9FFF" w14:textId="77777777" w:rsidR="0048344E" w:rsidRPr="00370462" w:rsidRDefault="0048344E" w:rsidP="0048344E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lang w:val="en-US"/>
              </w:rPr>
              <w:t>Arithmetic / Reasoning</w:t>
            </w:r>
          </w:p>
          <w:p w14:paraId="2DFFC0AC" w14:textId="77777777" w:rsidR="00062130" w:rsidRPr="00370462" w:rsidRDefault="00062130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478F4174" w14:textId="77777777" w:rsidR="00CF1B1E" w:rsidRPr="0048344E" w:rsidRDefault="00CF1B1E" w:rsidP="00370462">
            <w:pPr>
              <w:rPr>
                <w:rFonts w:ascii="Calibri" w:hAnsi="Calibri" w:cs="Arial"/>
                <w:b/>
                <w:lang w:val="en-US"/>
              </w:rPr>
            </w:pPr>
            <w:r w:rsidRPr="0048344E">
              <w:rPr>
                <w:rFonts w:ascii="Calibri" w:hAnsi="Calibri" w:cs="Arial"/>
                <w:b/>
                <w:lang w:val="en-US"/>
              </w:rPr>
              <w:t>White Rose</w:t>
            </w:r>
          </w:p>
          <w:p w14:paraId="5DCED71B" w14:textId="77777777" w:rsidR="00CF1B1E" w:rsidRPr="00370462" w:rsidRDefault="00CF1B1E" w:rsidP="0048344E">
            <w:pPr>
              <w:rPr>
                <w:rFonts w:ascii="Calibri" w:hAnsi="Calibri" w:cs="Arial"/>
                <w:sz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lang w:val="en-US"/>
              </w:rPr>
              <w:t>Shape</w:t>
            </w:r>
          </w:p>
          <w:p w14:paraId="631F0A16" w14:textId="77777777" w:rsidR="00062130" w:rsidRDefault="00CF1B1E" w:rsidP="00CF1B1E">
            <w:pPr>
              <w:rPr>
                <w:rFonts w:ascii="Calibri" w:hAnsi="Calibri" w:cs="Arial"/>
                <w:sz w:val="20"/>
                <w:lang w:val="en-US"/>
              </w:rPr>
            </w:pPr>
            <w:r w:rsidRPr="00370462">
              <w:rPr>
                <w:rFonts w:ascii="Calibri" w:hAnsi="Calibri" w:cs="Arial"/>
                <w:sz w:val="20"/>
                <w:lang w:val="en-US"/>
              </w:rPr>
              <w:t xml:space="preserve">               Geometry</w:t>
            </w:r>
          </w:p>
          <w:p w14:paraId="38D2E1AF" w14:textId="77777777" w:rsidR="0048344E" w:rsidRDefault="0048344E" w:rsidP="00CF1B1E"/>
          <w:p w14:paraId="0D28BB70" w14:textId="77777777" w:rsidR="0048344E" w:rsidRDefault="0048344E" w:rsidP="00CF1B1E"/>
          <w:p w14:paraId="6EAB6863" w14:textId="77777777" w:rsidR="0048344E" w:rsidRDefault="0048344E" w:rsidP="00CF1B1E">
            <w:r>
              <w:rPr>
                <w:rFonts w:ascii="Calibri" w:hAnsi="Calibri" w:cs="Arial"/>
                <w:sz w:val="20"/>
                <w:lang w:val="en-US"/>
              </w:rPr>
              <w:t>Arithmetic / Reasoning</w:t>
            </w:r>
          </w:p>
        </w:tc>
        <w:tc>
          <w:tcPr>
            <w:tcW w:w="1620" w:type="dxa"/>
          </w:tcPr>
          <w:p w14:paraId="40D0A0B7" w14:textId="77777777" w:rsidR="0048344E" w:rsidRPr="0048344E" w:rsidRDefault="00CF1B1E" w:rsidP="00CF1B1E">
            <w:pPr>
              <w:rPr>
                <w:rFonts w:ascii="Calibri" w:hAnsi="Calibri" w:cs="Arial"/>
                <w:b/>
              </w:rPr>
            </w:pPr>
            <w:r w:rsidRPr="0048344E">
              <w:rPr>
                <w:rFonts w:ascii="Calibri" w:hAnsi="Calibri" w:cs="Arial"/>
                <w:b/>
                <w:lang w:val="en-US"/>
              </w:rPr>
              <w:t>White Rose</w:t>
            </w:r>
          </w:p>
          <w:p w14:paraId="1EB264F9" w14:textId="77777777" w:rsidR="00062130" w:rsidRPr="0048344E" w:rsidRDefault="00CF1B1E" w:rsidP="00CF1B1E">
            <w:pPr>
              <w:rPr>
                <w:rFonts w:ascii="Calibri" w:hAnsi="Calibri" w:cs="Arial"/>
              </w:rPr>
            </w:pPr>
            <w:r w:rsidRPr="00370462">
              <w:rPr>
                <w:rFonts w:ascii="Calibri" w:hAnsi="Calibri" w:cs="Arial"/>
                <w:sz w:val="20"/>
                <w:lang w:val="en-US"/>
              </w:rPr>
              <w:t>Project</w:t>
            </w:r>
            <w:r w:rsidR="0048344E">
              <w:rPr>
                <w:rFonts w:ascii="Calibri" w:hAnsi="Calibri" w:cs="Arial"/>
                <w:sz w:val="20"/>
                <w:lang w:val="en-US"/>
              </w:rPr>
              <w:t>s</w:t>
            </w:r>
          </w:p>
        </w:tc>
      </w:tr>
      <w:tr w:rsidR="00F83A5C" w14:paraId="779259F8" w14:textId="77777777" w:rsidTr="00425C45">
        <w:tc>
          <w:tcPr>
            <w:tcW w:w="1448" w:type="dxa"/>
          </w:tcPr>
          <w:p w14:paraId="55ABFB39" w14:textId="77777777" w:rsidR="00F83A5C" w:rsidRDefault="00F83A5C">
            <w:r>
              <w:t>Science</w:t>
            </w:r>
          </w:p>
        </w:tc>
        <w:tc>
          <w:tcPr>
            <w:tcW w:w="2173" w:type="dxa"/>
          </w:tcPr>
          <w:p w14:paraId="41D1A78D" w14:textId="77777777" w:rsidR="00F83A5C" w:rsidRPr="007E21FD" w:rsidRDefault="00711F54" w:rsidP="00370462">
            <w:pPr>
              <w:rPr>
                <w:rFonts w:ascii="Calibri" w:hAnsi="Calibri" w:cs="Arial"/>
                <w:lang w:val="en-US"/>
              </w:rPr>
            </w:pPr>
            <w:r>
              <w:rPr>
                <w:rFonts w:ascii="Calibri" w:hAnsi="Calibri" w:cs="Arial"/>
              </w:rPr>
              <w:t>Light</w:t>
            </w:r>
          </w:p>
        </w:tc>
        <w:tc>
          <w:tcPr>
            <w:tcW w:w="1477" w:type="dxa"/>
          </w:tcPr>
          <w:p w14:paraId="2315B101" w14:textId="77777777" w:rsidR="00F83A5C" w:rsidRPr="007E21FD" w:rsidRDefault="00711F54" w:rsidP="00370462">
            <w:pPr>
              <w:rPr>
                <w:rFonts w:ascii="Calibri" w:hAnsi="Calibri" w:cs="Arial"/>
                <w:lang w:val="en-US"/>
              </w:rPr>
            </w:pPr>
            <w:r w:rsidRPr="007E21FD">
              <w:rPr>
                <w:rFonts w:ascii="Calibri" w:hAnsi="Calibri" w:cs="Arial"/>
              </w:rPr>
              <w:t>Living things and their habitats</w:t>
            </w:r>
          </w:p>
        </w:tc>
        <w:tc>
          <w:tcPr>
            <w:tcW w:w="2835" w:type="dxa"/>
          </w:tcPr>
          <w:p w14:paraId="1234329B" w14:textId="77777777" w:rsidR="00F83A5C" w:rsidRPr="007E21FD" w:rsidRDefault="00711F54" w:rsidP="00370462">
            <w:pPr>
              <w:rPr>
                <w:rFonts w:ascii="Calibri" w:hAnsi="Calibri" w:cs="Arial"/>
                <w:lang w:val="en-US"/>
              </w:rPr>
            </w:pPr>
            <w:r w:rsidRPr="007E21FD">
              <w:rPr>
                <w:rFonts w:ascii="Calibri" w:hAnsi="Calibri" w:cs="Arial"/>
              </w:rPr>
              <w:t>Animals including humans</w:t>
            </w:r>
          </w:p>
        </w:tc>
        <w:tc>
          <w:tcPr>
            <w:tcW w:w="2268" w:type="dxa"/>
          </w:tcPr>
          <w:p w14:paraId="77862378" w14:textId="7312EE62" w:rsidR="00F83A5C" w:rsidRPr="007E21FD" w:rsidRDefault="00114593" w:rsidP="00370462">
            <w:pPr>
              <w:rPr>
                <w:rFonts w:ascii="Calibri" w:hAnsi="Calibri" w:cs="Arial"/>
                <w:lang w:val="en-US"/>
              </w:rPr>
            </w:pPr>
            <w:r w:rsidRPr="00432B85">
              <w:rPr>
                <w:rFonts w:ascii="Calibri" w:hAnsi="Calibri" w:cs="Arial"/>
                <w:highlight w:val="yellow"/>
                <w:lang w:val="en-US"/>
              </w:rPr>
              <w:t>Electricity</w:t>
            </w:r>
          </w:p>
        </w:tc>
        <w:tc>
          <w:tcPr>
            <w:tcW w:w="2127" w:type="dxa"/>
          </w:tcPr>
          <w:p w14:paraId="700BB784" w14:textId="5D827BDC" w:rsidR="00F83A5C" w:rsidRPr="007E21FD" w:rsidRDefault="00711F54" w:rsidP="00370462">
            <w:pPr>
              <w:rPr>
                <w:rFonts w:ascii="Calibri" w:hAnsi="Calibri" w:cs="Arial"/>
                <w:lang w:val="en-US"/>
              </w:rPr>
            </w:pPr>
            <w:r w:rsidRPr="00432B85">
              <w:rPr>
                <w:rFonts w:ascii="Calibri" w:hAnsi="Calibri" w:cs="Arial"/>
                <w:highlight w:val="yellow"/>
              </w:rPr>
              <w:t>E</w:t>
            </w:r>
            <w:r w:rsidR="00114593" w:rsidRPr="00432B85">
              <w:rPr>
                <w:rFonts w:ascii="Calibri" w:hAnsi="Calibri" w:cs="Arial"/>
                <w:highlight w:val="yellow"/>
              </w:rPr>
              <w:t>volution and Inheritance</w:t>
            </w:r>
          </w:p>
        </w:tc>
        <w:tc>
          <w:tcPr>
            <w:tcW w:w="1620" w:type="dxa"/>
          </w:tcPr>
          <w:p w14:paraId="0C8C25C9" w14:textId="77777777" w:rsidR="00F83A5C" w:rsidRPr="007E21FD" w:rsidRDefault="00F83A5C" w:rsidP="00370462">
            <w:pPr>
              <w:rPr>
                <w:rFonts w:ascii="Calibri" w:hAnsi="Calibri" w:cs="Arial"/>
                <w:lang w:val="en-US"/>
              </w:rPr>
            </w:pPr>
            <w:r w:rsidRPr="007E21FD">
              <w:rPr>
                <w:rFonts w:ascii="Calibri" w:hAnsi="Calibri" w:cs="Arial"/>
              </w:rPr>
              <w:t>Revision</w:t>
            </w:r>
          </w:p>
        </w:tc>
      </w:tr>
      <w:tr w:rsidR="00F83A5C" w14:paraId="7716BDEA" w14:textId="77777777" w:rsidTr="00425C45">
        <w:tc>
          <w:tcPr>
            <w:tcW w:w="1448" w:type="dxa"/>
          </w:tcPr>
          <w:p w14:paraId="44928A03" w14:textId="77777777" w:rsidR="00F83A5C" w:rsidRDefault="00F83A5C">
            <w:r>
              <w:t>R.E</w:t>
            </w:r>
          </w:p>
        </w:tc>
        <w:tc>
          <w:tcPr>
            <w:tcW w:w="3650" w:type="dxa"/>
            <w:gridSpan w:val="2"/>
          </w:tcPr>
          <w:p w14:paraId="44C565F0" w14:textId="77777777" w:rsidR="00F83A5C" w:rsidRPr="007E21FD" w:rsidRDefault="00357B92" w:rsidP="0037046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Creation  &amp; </w:t>
            </w:r>
            <w:r w:rsidR="00EE73AF">
              <w:rPr>
                <w:rFonts w:ascii="Calibri" w:hAnsi="Calibri" w:cs="Arial"/>
              </w:rPr>
              <w:t>C</w:t>
            </w:r>
            <w:r>
              <w:rPr>
                <w:rFonts w:ascii="Calibri" w:hAnsi="Calibri" w:cs="Arial"/>
              </w:rPr>
              <w:t>ovenant, Prophecy &amp; promise</w:t>
            </w:r>
          </w:p>
        </w:tc>
        <w:tc>
          <w:tcPr>
            <w:tcW w:w="5103" w:type="dxa"/>
            <w:gridSpan w:val="2"/>
          </w:tcPr>
          <w:p w14:paraId="63E481A6" w14:textId="77777777" w:rsidR="00F83A5C" w:rsidRPr="00370462" w:rsidRDefault="00357B92" w:rsidP="0037046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Galilee to Jerusalem </w:t>
            </w:r>
            <w:r w:rsidR="00EE73AF">
              <w:rPr>
                <w:rFonts w:ascii="Calibri" w:hAnsi="Calibri" w:cs="Arial"/>
              </w:rPr>
              <w:t>, Desert to Garden</w:t>
            </w:r>
          </w:p>
        </w:tc>
        <w:tc>
          <w:tcPr>
            <w:tcW w:w="3747" w:type="dxa"/>
            <w:gridSpan w:val="2"/>
          </w:tcPr>
          <w:p w14:paraId="504EB8DC" w14:textId="77777777" w:rsidR="00F83A5C" w:rsidRPr="007E21FD" w:rsidRDefault="00EE73AF" w:rsidP="0037046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the Ends of the Earth, Dialogue and Encounter</w:t>
            </w:r>
          </w:p>
        </w:tc>
      </w:tr>
      <w:tr w:rsidR="00F83A5C" w14:paraId="290547D5" w14:textId="77777777" w:rsidTr="00425C45">
        <w:tc>
          <w:tcPr>
            <w:tcW w:w="1448" w:type="dxa"/>
          </w:tcPr>
          <w:p w14:paraId="3E80ACB9" w14:textId="77777777" w:rsidR="00F83A5C" w:rsidRDefault="00F83A5C">
            <w:r>
              <w:t>History</w:t>
            </w:r>
          </w:p>
        </w:tc>
        <w:tc>
          <w:tcPr>
            <w:tcW w:w="3650" w:type="dxa"/>
            <w:gridSpan w:val="2"/>
          </w:tcPr>
          <w:p w14:paraId="696F12A4" w14:textId="77777777" w:rsidR="00F83A5C" w:rsidRDefault="00F83A5C" w:rsidP="00370462">
            <w:pPr>
              <w:rPr>
                <w:rFonts w:cs="Arial"/>
                <w:color w:val="000000"/>
              </w:rPr>
            </w:pPr>
            <w:r w:rsidRPr="00370462">
              <w:rPr>
                <w:rFonts w:ascii="Calibri" w:hAnsi="Calibri" w:cs="Arial"/>
                <w:color w:val="000000"/>
              </w:rPr>
              <w:t xml:space="preserve">A study of an aspect or theme in British history that extends pupils’ chronological </w:t>
            </w:r>
            <w:r w:rsidRPr="00370462">
              <w:rPr>
                <w:rFonts w:cs="Arial"/>
                <w:color w:val="000000"/>
              </w:rPr>
              <w:t xml:space="preserve">knowledge beyond </w:t>
            </w:r>
            <w:r w:rsidR="00E915A9">
              <w:rPr>
                <w:rFonts w:cs="Arial"/>
                <w:color w:val="000000"/>
              </w:rPr>
              <w:t>1066-</w:t>
            </w:r>
          </w:p>
          <w:p w14:paraId="652B0AD2" w14:textId="77777777" w:rsidR="00E915A9" w:rsidRPr="00370462" w:rsidRDefault="00E915A9" w:rsidP="00370462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World War II</w:t>
            </w:r>
          </w:p>
        </w:tc>
        <w:tc>
          <w:tcPr>
            <w:tcW w:w="5103" w:type="dxa"/>
            <w:gridSpan w:val="2"/>
          </w:tcPr>
          <w:p w14:paraId="3F4B140C" w14:textId="77777777" w:rsidR="00F83A5C" w:rsidRPr="000F7525" w:rsidRDefault="00F83A5C" w:rsidP="00370462">
            <w:pPr>
              <w:rPr>
                <w:rFonts w:ascii="Calibri" w:hAnsi="Calibri" w:cs="Arial"/>
                <w:b/>
                <w:u w:val="single"/>
              </w:rPr>
            </w:pPr>
            <w:r w:rsidRPr="00693ADD">
              <w:rPr>
                <w:rFonts w:ascii="Calibri" w:hAnsi="Calibri" w:cs="Arial"/>
                <w:color w:val="000000"/>
              </w:rPr>
              <w:t xml:space="preserve">A non-European society that provides contrasts with British history –Mayan civilization c. AD 900; </w:t>
            </w:r>
          </w:p>
        </w:tc>
        <w:tc>
          <w:tcPr>
            <w:tcW w:w="3747" w:type="dxa"/>
            <w:gridSpan w:val="2"/>
          </w:tcPr>
          <w:p w14:paraId="3E4CF091" w14:textId="77777777" w:rsidR="00F83A5C" w:rsidRDefault="00F83A5C" w:rsidP="00370462">
            <w:pPr>
              <w:rPr>
                <w:rFonts w:ascii="Calibri" w:hAnsi="Calibri" w:cs="Arial"/>
              </w:rPr>
            </w:pPr>
            <w:r w:rsidRPr="007E21FD">
              <w:rPr>
                <w:rFonts w:ascii="Calibri" w:hAnsi="Calibri" w:cs="Arial"/>
              </w:rPr>
              <w:t>Identity</w:t>
            </w:r>
          </w:p>
          <w:p w14:paraId="28B5CD35" w14:textId="77777777" w:rsidR="00F83A5C" w:rsidRDefault="00F83A5C" w:rsidP="00F83A5C">
            <w:pPr>
              <w:ind w:left="720"/>
              <w:rPr>
                <w:rFonts w:ascii="Calibri" w:hAnsi="Calibri" w:cs="Arial"/>
              </w:rPr>
            </w:pPr>
          </w:p>
          <w:p w14:paraId="618E3E9F" w14:textId="77777777" w:rsidR="00F83A5C" w:rsidRDefault="00F83A5C" w:rsidP="00F83A5C">
            <w:pPr>
              <w:ind w:left="720"/>
              <w:rPr>
                <w:rFonts w:ascii="Calibri" w:hAnsi="Calibri" w:cs="Arial"/>
              </w:rPr>
            </w:pPr>
          </w:p>
        </w:tc>
      </w:tr>
      <w:tr w:rsidR="00F83A5C" w14:paraId="69AAD5E4" w14:textId="77777777" w:rsidTr="00425C45">
        <w:tc>
          <w:tcPr>
            <w:tcW w:w="1448" w:type="dxa"/>
          </w:tcPr>
          <w:p w14:paraId="4AA189B3" w14:textId="77777777" w:rsidR="00F83A5C" w:rsidRDefault="00F83A5C">
            <w:r>
              <w:t>Geography</w:t>
            </w:r>
          </w:p>
        </w:tc>
        <w:tc>
          <w:tcPr>
            <w:tcW w:w="3650" w:type="dxa"/>
            <w:gridSpan w:val="2"/>
          </w:tcPr>
          <w:p w14:paraId="322C7145" w14:textId="77777777" w:rsidR="00F83A5C" w:rsidRPr="00693ADD" w:rsidRDefault="00F83A5C" w:rsidP="0037046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  <w:color w:val="000000"/>
              </w:rPr>
              <w:t>S</w:t>
            </w:r>
            <w:r w:rsidRPr="00693ADD">
              <w:rPr>
                <w:rFonts w:ascii="Calibri" w:hAnsi="Calibri" w:cs="Arial"/>
                <w:color w:val="000000"/>
              </w:rPr>
              <w:t>tudy of human and physical geography of a region of the United Kingdom</w:t>
            </w:r>
          </w:p>
          <w:p w14:paraId="6E02245A" w14:textId="77777777" w:rsidR="00F83A5C" w:rsidRPr="00693ADD" w:rsidRDefault="00F83A5C" w:rsidP="00F83A5C">
            <w:pPr>
              <w:rPr>
                <w:rFonts w:ascii="Calibri" w:hAnsi="Calibri"/>
              </w:rPr>
            </w:pPr>
            <w:r w:rsidRPr="00693ADD">
              <w:rPr>
                <w:rFonts w:ascii="Calibri" w:hAnsi="Calibri"/>
              </w:rPr>
              <w:t xml:space="preserve">Sussex and Kent for Battle of Britain work </w:t>
            </w:r>
          </w:p>
          <w:p w14:paraId="63398B0D" w14:textId="77777777" w:rsidR="00F83A5C" w:rsidRPr="00F83A5C" w:rsidRDefault="00F83A5C" w:rsidP="00F83A5C">
            <w:pPr>
              <w:pStyle w:val="ListParagraph"/>
              <w:rPr>
                <w:rFonts w:ascii="Calibri" w:hAnsi="Calibri" w:cs="Arial"/>
                <w:color w:val="000000"/>
              </w:rPr>
            </w:pPr>
          </w:p>
        </w:tc>
        <w:tc>
          <w:tcPr>
            <w:tcW w:w="5103" w:type="dxa"/>
            <w:gridSpan w:val="2"/>
          </w:tcPr>
          <w:p w14:paraId="31986364" w14:textId="77777777" w:rsidR="00F83A5C" w:rsidRDefault="00F83A5C" w:rsidP="00370462">
            <w:pPr>
              <w:rPr>
                <w:rFonts w:ascii="Calibri" w:hAnsi="Calibri" w:cs="Arial"/>
              </w:rPr>
            </w:pPr>
            <w:r w:rsidRPr="007E21FD">
              <w:rPr>
                <w:rFonts w:ascii="Calibri" w:hAnsi="Calibri" w:cs="Arial"/>
              </w:rPr>
              <w:t>Learning where the Maya Civilisation was, what it looked like and how the human and physical geography at tha</w:t>
            </w:r>
            <w:r w:rsidR="00A9051E">
              <w:rPr>
                <w:rFonts w:ascii="Calibri" w:hAnsi="Calibri" w:cs="Arial"/>
              </w:rPr>
              <w:t>t time.</w:t>
            </w:r>
          </w:p>
          <w:p w14:paraId="3E29BBDC" w14:textId="77777777" w:rsidR="00A9051E" w:rsidRPr="00F83A5C" w:rsidRDefault="00A9051E" w:rsidP="0037046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Concentrate on countries (e.g. Mexico) </w:t>
            </w:r>
          </w:p>
        </w:tc>
        <w:tc>
          <w:tcPr>
            <w:tcW w:w="3747" w:type="dxa"/>
            <w:gridSpan w:val="2"/>
          </w:tcPr>
          <w:p w14:paraId="6218BA2A" w14:textId="77777777" w:rsidR="00F83A5C" w:rsidRPr="007E21FD" w:rsidRDefault="00F83A5C" w:rsidP="00370462">
            <w:pPr>
              <w:rPr>
                <w:rFonts w:ascii="Calibri" w:hAnsi="Calibri" w:cs="Arial"/>
              </w:rPr>
            </w:pPr>
            <w:r w:rsidRPr="007E21FD">
              <w:rPr>
                <w:rFonts w:ascii="Calibri" w:hAnsi="Calibri" w:cs="Arial"/>
              </w:rPr>
              <w:t>Knowledge of the local area</w:t>
            </w:r>
            <w:r w:rsidR="00E915A9">
              <w:rPr>
                <w:rFonts w:ascii="Calibri" w:hAnsi="Calibri" w:cs="Arial"/>
              </w:rPr>
              <w:t xml:space="preserve"> – West Sussex</w:t>
            </w:r>
          </w:p>
        </w:tc>
      </w:tr>
      <w:tr w:rsidR="005522B2" w14:paraId="1A3C4447" w14:textId="77777777" w:rsidTr="00425C45">
        <w:tc>
          <w:tcPr>
            <w:tcW w:w="1448" w:type="dxa"/>
          </w:tcPr>
          <w:p w14:paraId="59DC769A" w14:textId="77777777" w:rsidR="005522B2" w:rsidRDefault="005522B2">
            <w:r>
              <w:t>Art and Design</w:t>
            </w:r>
          </w:p>
        </w:tc>
        <w:tc>
          <w:tcPr>
            <w:tcW w:w="3650" w:type="dxa"/>
            <w:gridSpan w:val="2"/>
          </w:tcPr>
          <w:p w14:paraId="79BEC590" w14:textId="77777777" w:rsidR="005522B2" w:rsidRPr="00E213F3" w:rsidRDefault="005522B2" w:rsidP="00370462">
            <w:pPr>
              <w:rPr>
                <w:rFonts w:ascii="Calibri" w:hAnsi="Calibri" w:cs="Arial"/>
              </w:rPr>
            </w:pPr>
            <w:r w:rsidRPr="0048344E">
              <w:rPr>
                <w:rFonts w:ascii="Calibri" w:hAnsi="Calibri" w:cs="Arial"/>
                <w:b/>
              </w:rPr>
              <w:t xml:space="preserve">Drawing </w:t>
            </w:r>
            <w:r w:rsidRPr="00E213F3">
              <w:rPr>
                <w:rFonts w:ascii="Calibri" w:hAnsi="Calibri" w:cs="Arial"/>
              </w:rPr>
              <w:t xml:space="preserve">– </w:t>
            </w:r>
            <w:r w:rsidR="00E915A9">
              <w:rPr>
                <w:rFonts w:ascii="Calibri" w:hAnsi="Calibri" w:cs="Arial"/>
                <w:sz w:val="20"/>
              </w:rPr>
              <w:t xml:space="preserve">Formal elements line, continuous line, cross hatching, line </w:t>
            </w:r>
            <w:r w:rsidR="00E915A9">
              <w:rPr>
                <w:rFonts w:ascii="Calibri" w:hAnsi="Calibri" w:cs="Arial"/>
                <w:sz w:val="20"/>
              </w:rPr>
              <w:lastRenderedPageBreak/>
              <w:t>layering, expressive lines, wax, observational drawings</w:t>
            </w:r>
          </w:p>
          <w:p w14:paraId="26AE1A6D" w14:textId="77777777" w:rsidR="005522B2" w:rsidRDefault="005522B2" w:rsidP="00370462">
            <w:pPr>
              <w:rPr>
                <w:rFonts w:ascii="Calibri" w:hAnsi="Calibri" w:cs="Arial"/>
                <w:sz w:val="20"/>
              </w:rPr>
            </w:pPr>
            <w:r w:rsidRPr="00E213F3">
              <w:rPr>
                <w:rFonts w:ascii="Calibri" w:hAnsi="Calibri" w:cs="Arial"/>
              </w:rPr>
              <w:t xml:space="preserve">The Blitz </w:t>
            </w:r>
          </w:p>
          <w:p w14:paraId="00389DD8" w14:textId="77777777" w:rsidR="00E915A9" w:rsidRDefault="00E915A9" w:rsidP="00370462">
            <w:pPr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Silhouettes</w:t>
            </w:r>
          </w:p>
          <w:p w14:paraId="170C1D92" w14:textId="77777777" w:rsidR="00E915A9" w:rsidRDefault="00E915A9" w:rsidP="00370462">
            <w:pPr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Poppies</w:t>
            </w:r>
          </w:p>
          <w:p w14:paraId="46D72310" w14:textId="77777777" w:rsidR="00F56249" w:rsidRPr="00E915A9" w:rsidRDefault="00E915A9" w:rsidP="00370462">
            <w:pPr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WW2 window art display</w:t>
            </w:r>
          </w:p>
        </w:tc>
        <w:tc>
          <w:tcPr>
            <w:tcW w:w="5103" w:type="dxa"/>
            <w:gridSpan w:val="2"/>
          </w:tcPr>
          <w:p w14:paraId="4668E76C" w14:textId="77777777" w:rsidR="005522B2" w:rsidRPr="00E213F3" w:rsidRDefault="005522B2" w:rsidP="00370462">
            <w:pPr>
              <w:rPr>
                <w:rFonts w:ascii="Calibri" w:hAnsi="Calibri" w:cs="Arial"/>
                <w:sz w:val="20"/>
              </w:rPr>
            </w:pPr>
            <w:r w:rsidRPr="0048344E">
              <w:rPr>
                <w:rFonts w:ascii="Calibri" w:hAnsi="Calibri" w:cs="Arial"/>
                <w:b/>
              </w:rPr>
              <w:lastRenderedPageBreak/>
              <w:t xml:space="preserve">Painting </w:t>
            </w:r>
            <w:r w:rsidRPr="00E213F3">
              <w:rPr>
                <w:rFonts w:ascii="Calibri" w:hAnsi="Calibri" w:cs="Arial"/>
                <w:sz w:val="20"/>
              </w:rPr>
              <w:t>–Mother’s Day cards</w:t>
            </w:r>
          </w:p>
          <w:p w14:paraId="4182F8A5" w14:textId="77777777" w:rsidR="005522B2" w:rsidRDefault="005522B2" w:rsidP="00370462">
            <w:pPr>
              <w:rPr>
                <w:rFonts w:ascii="Calibri" w:hAnsi="Calibri" w:cs="Arial"/>
                <w:sz w:val="20"/>
              </w:rPr>
            </w:pPr>
            <w:r w:rsidRPr="00E213F3">
              <w:rPr>
                <w:rFonts w:ascii="Calibri" w:hAnsi="Calibri" w:cs="Arial"/>
                <w:sz w:val="20"/>
              </w:rPr>
              <w:t>Easter cards (Collage Skills)</w:t>
            </w:r>
          </w:p>
          <w:p w14:paraId="33CC7220" w14:textId="16A201C3" w:rsidR="00EF0B21" w:rsidRPr="00E213F3" w:rsidRDefault="00E915A9" w:rsidP="00EF0B21">
            <w:pPr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 xml:space="preserve">Focus on Mexican artists </w:t>
            </w:r>
            <w:r w:rsidR="00EF0B21" w:rsidRPr="00EF0B21">
              <w:rPr>
                <w:rFonts w:ascii="Calibri" w:hAnsi="Calibri" w:cs="Arial"/>
                <w:sz w:val="20"/>
              </w:rPr>
              <w:t>Eduardo Terrazas</w:t>
            </w:r>
          </w:p>
          <w:p w14:paraId="4542F457" w14:textId="77777777" w:rsidR="00EF0B21" w:rsidRPr="00370462" w:rsidRDefault="00EF0B21" w:rsidP="00370462">
            <w:pPr>
              <w:rPr>
                <w:rFonts w:ascii="Calibri" w:hAnsi="Calibri" w:cs="Arial"/>
                <w:sz w:val="20"/>
              </w:rPr>
            </w:pPr>
          </w:p>
        </w:tc>
        <w:tc>
          <w:tcPr>
            <w:tcW w:w="3747" w:type="dxa"/>
            <w:gridSpan w:val="2"/>
          </w:tcPr>
          <w:p w14:paraId="271DCFE4" w14:textId="56A20A17" w:rsidR="005522B2" w:rsidRPr="00114593" w:rsidRDefault="005522B2" w:rsidP="00370462">
            <w:pPr>
              <w:rPr>
                <w:rFonts w:ascii="Calibri" w:hAnsi="Calibri" w:cs="Arial"/>
                <w:b/>
                <w:sz w:val="20"/>
              </w:rPr>
            </w:pPr>
            <w:r w:rsidRPr="0048344E">
              <w:rPr>
                <w:rFonts w:ascii="Calibri" w:hAnsi="Calibri" w:cs="Arial"/>
                <w:b/>
              </w:rPr>
              <w:lastRenderedPageBreak/>
              <w:t>Texture</w:t>
            </w:r>
            <w:r w:rsidRPr="007E21FD">
              <w:rPr>
                <w:rFonts w:ascii="Calibri" w:hAnsi="Calibri" w:cs="Arial"/>
                <w:b/>
              </w:rPr>
              <w:t xml:space="preserve"> – </w:t>
            </w:r>
            <w:r w:rsidR="00114593" w:rsidRPr="00432B85">
              <w:rPr>
                <w:rFonts w:ascii="Calibri" w:hAnsi="Calibri" w:cs="Arial"/>
                <w:sz w:val="20"/>
                <w:highlight w:val="yellow"/>
              </w:rPr>
              <w:t>Landscapes</w:t>
            </w:r>
          </w:p>
          <w:p w14:paraId="3DBD1786" w14:textId="77777777" w:rsidR="005522B2" w:rsidRPr="007E21FD" w:rsidRDefault="005522B2" w:rsidP="005522B2">
            <w:pPr>
              <w:ind w:left="720"/>
              <w:rPr>
                <w:rFonts w:ascii="Calibri" w:hAnsi="Calibri" w:cs="Arial"/>
              </w:rPr>
            </w:pPr>
          </w:p>
        </w:tc>
      </w:tr>
      <w:tr w:rsidR="000017E7" w14:paraId="5E9965AE" w14:textId="77777777" w:rsidTr="00425C45">
        <w:tc>
          <w:tcPr>
            <w:tcW w:w="1448" w:type="dxa"/>
          </w:tcPr>
          <w:p w14:paraId="15140E0B" w14:textId="77777777" w:rsidR="000017E7" w:rsidRDefault="000017E7">
            <w:r>
              <w:t>D</w:t>
            </w:r>
            <w:r w:rsidR="00E213F3">
              <w:t>T</w:t>
            </w:r>
          </w:p>
        </w:tc>
        <w:tc>
          <w:tcPr>
            <w:tcW w:w="3650" w:type="dxa"/>
            <w:gridSpan w:val="2"/>
          </w:tcPr>
          <w:p w14:paraId="3D6B82F4" w14:textId="77777777" w:rsidR="000017E7" w:rsidRPr="00E213F3" w:rsidRDefault="000017E7" w:rsidP="00E213F3">
            <w:pPr>
              <w:rPr>
                <w:rFonts w:ascii="Calibri" w:hAnsi="Calibri" w:cs="Arial"/>
              </w:rPr>
            </w:pPr>
            <w:r w:rsidRPr="007E21FD">
              <w:rPr>
                <w:rFonts w:ascii="Calibri" w:hAnsi="Calibri" w:cs="Arial"/>
              </w:rPr>
              <w:t xml:space="preserve">Rationing </w:t>
            </w:r>
            <w:r w:rsidR="000A21DA">
              <w:rPr>
                <w:rFonts w:ascii="Calibri" w:hAnsi="Calibri" w:cs="Arial"/>
              </w:rPr>
              <w:t xml:space="preserve">Books </w:t>
            </w:r>
          </w:p>
        </w:tc>
        <w:tc>
          <w:tcPr>
            <w:tcW w:w="5103" w:type="dxa"/>
            <w:gridSpan w:val="2"/>
          </w:tcPr>
          <w:p w14:paraId="608BA501" w14:textId="77777777" w:rsidR="000017E7" w:rsidRPr="000F7525" w:rsidRDefault="000017E7" w:rsidP="00370462">
            <w:pPr>
              <w:rPr>
                <w:rFonts w:ascii="Calibri" w:hAnsi="Calibri" w:cs="Arial"/>
              </w:rPr>
            </w:pPr>
            <w:r w:rsidRPr="007E21FD">
              <w:rPr>
                <w:rFonts w:ascii="Calibri" w:hAnsi="Calibri" w:cs="Arial"/>
              </w:rPr>
              <w:t>Cooking and nutrition – Mexican food</w:t>
            </w:r>
          </w:p>
        </w:tc>
        <w:tc>
          <w:tcPr>
            <w:tcW w:w="3747" w:type="dxa"/>
            <w:gridSpan w:val="2"/>
          </w:tcPr>
          <w:p w14:paraId="3F7CEAE9" w14:textId="77777777" w:rsidR="000017E7" w:rsidRPr="00432B85" w:rsidRDefault="000017E7" w:rsidP="00370462">
            <w:pPr>
              <w:rPr>
                <w:rFonts w:ascii="Calibri" w:hAnsi="Calibri" w:cs="Arial"/>
                <w:highlight w:val="yellow"/>
              </w:rPr>
            </w:pPr>
            <w:r w:rsidRPr="000017E7">
              <w:rPr>
                <w:rFonts w:ascii="Calibri" w:hAnsi="Calibri" w:cs="Arial"/>
              </w:rPr>
              <w:t>Textiles</w:t>
            </w:r>
            <w:r w:rsidR="00114593">
              <w:rPr>
                <w:rFonts w:ascii="Calibri" w:hAnsi="Calibri" w:cs="Arial"/>
              </w:rPr>
              <w:t>-</w:t>
            </w:r>
            <w:r w:rsidR="00114593" w:rsidRPr="00432B85">
              <w:rPr>
                <w:rFonts w:ascii="Calibri" w:hAnsi="Calibri" w:cs="Arial"/>
                <w:highlight w:val="yellow"/>
              </w:rPr>
              <w:t>Patches</w:t>
            </w:r>
          </w:p>
          <w:p w14:paraId="6845F373" w14:textId="07FAB31C" w:rsidR="00114593" w:rsidRPr="000017E7" w:rsidRDefault="00114593" w:rsidP="00370462">
            <w:pPr>
              <w:rPr>
                <w:rFonts w:ascii="Calibri" w:hAnsi="Calibri" w:cs="Arial"/>
              </w:rPr>
            </w:pPr>
            <w:r w:rsidRPr="00432B85">
              <w:rPr>
                <w:rFonts w:ascii="Calibri" w:hAnsi="Calibri" w:cs="Arial"/>
                <w:highlight w:val="yellow"/>
              </w:rPr>
              <w:t>Chocolate bars</w:t>
            </w:r>
          </w:p>
        </w:tc>
      </w:tr>
      <w:tr w:rsidR="000017E7" w14:paraId="002C035A" w14:textId="77777777" w:rsidTr="00425C45">
        <w:tc>
          <w:tcPr>
            <w:tcW w:w="1448" w:type="dxa"/>
          </w:tcPr>
          <w:p w14:paraId="3DDEBB6C" w14:textId="77777777" w:rsidR="000017E7" w:rsidRDefault="000017E7">
            <w:r>
              <w:t>Computing</w:t>
            </w:r>
          </w:p>
        </w:tc>
        <w:tc>
          <w:tcPr>
            <w:tcW w:w="3650" w:type="dxa"/>
            <w:gridSpan w:val="2"/>
          </w:tcPr>
          <w:p w14:paraId="24C8F7B3" w14:textId="77777777" w:rsidR="000017E7" w:rsidRPr="007E21FD" w:rsidRDefault="000017E7" w:rsidP="00370462">
            <w:pPr>
              <w:rPr>
                <w:rFonts w:ascii="Calibri" w:hAnsi="Calibri" w:cs="Arial"/>
              </w:rPr>
            </w:pPr>
            <w:r w:rsidRPr="007E21FD">
              <w:rPr>
                <w:rFonts w:ascii="Calibri" w:hAnsi="Calibri" w:cs="Arial"/>
              </w:rPr>
              <w:t xml:space="preserve">Online safety </w:t>
            </w:r>
          </w:p>
          <w:p w14:paraId="4CD36338" w14:textId="77777777" w:rsidR="000017E7" w:rsidRDefault="00FD1152" w:rsidP="0037046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Communication and Collaboration </w:t>
            </w:r>
          </w:p>
          <w:p w14:paraId="64924956" w14:textId="77777777" w:rsidR="00FD1152" w:rsidRPr="007E21FD" w:rsidRDefault="00B35820" w:rsidP="0037046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Creating Media</w:t>
            </w:r>
          </w:p>
        </w:tc>
        <w:tc>
          <w:tcPr>
            <w:tcW w:w="5103" w:type="dxa"/>
            <w:gridSpan w:val="2"/>
          </w:tcPr>
          <w:p w14:paraId="5B145AF5" w14:textId="77777777" w:rsidR="00B35820" w:rsidRPr="007E21FD" w:rsidRDefault="00B35820" w:rsidP="0037046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Data and Information – Introduction to Spreadsheets</w:t>
            </w:r>
          </w:p>
        </w:tc>
        <w:tc>
          <w:tcPr>
            <w:tcW w:w="3747" w:type="dxa"/>
            <w:gridSpan w:val="2"/>
          </w:tcPr>
          <w:p w14:paraId="36F2465E" w14:textId="77777777" w:rsidR="000017E7" w:rsidRDefault="00B35820" w:rsidP="0037046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Creating Media – 3D Modelling</w:t>
            </w:r>
          </w:p>
          <w:p w14:paraId="07824411" w14:textId="77777777" w:rsidR="00B35820" w:rsidRDefault="00B35820" w:rsidP="0037046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Programming B – Sensing movement</w:t>
            </w:r>
          </w:p>
          <w:p w14:paraId="2B79F155" w14:textId="77777777" w:rsidR="00B35820" w:rsidRPr="000017E7" w:rsidRDefault="00B35820" w:rsidP="00370462">
            <w:pPr>
              <w:rPr>
                <w:rFonts w:ascii="Calibri" w:hAnsi="Calibri" w:cs="Arial"/>
              </w:rPr>
            </w:pPr>
          </w:p>
        </w:tc>
      </w:tr>
      <w:tr w:rsidR="00244FF1" w14:paraId="6A6C2EC0" w14:textId="77777777" w:rsidTr="00425C45">
        <w:tc>
          <w:tcPr>
            <w:tcW w:w="1448" w:type="dxa"/>
          </w:tcPr>
          <w:p w14:paraId="33895363" w14:textId="77777777" w:rsidR="00244FF1" w:rsidRDefault="00244FF1">
            <w:r>
              <w:t>Trips</w:t>
            </w:r>
          </w:p>
          <w:p w14:paraId="3650BF94" w14:textId="77777777" w:rsidR="00244FF1" w:rsidRDefault="00244FF1">
            <w:r>
              <w:t>Themed Weeks</w:t>
            </w:r>
          </w:p>
        </w:tc>
        <w:tc>
          <w:tcPr>
            <w:tcW w:w="3650" w:type="dxa"/>
            <w:gridSpan w:val="2"/>
          </w:tcPr>
          <w:p w14:paraId="52D264FC" w14:textId="77777777" w:rsidR="00FF390B" w:rsidRDefault="00FF390B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Black History Month taught through assemblies</w:t>
            </w:r>
          </w:p>
          <w:p w14:paraId="6C78F7AD" w14:textId="77777777" w:rsidR="000E6474" w:rsidRPr="007E21FD" w:rsidRDefault="00E915A9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WW2 trip Bluebell Railway</w:t>
            </w:r>
          </w:p>
        </w:tc>
        <w:tc>
          <w:tcPr>
            <w:tcW w:w="5103" w:type="dxa"/>
            <w:gridSpan w:val="2"/>
          </w:tcPr>
          <w:p w14:paraId="77C2A9C5" w14:textId="77777777" w:rsidR="000E6474" w:rsidRDefault="000E6474" w:rsidP="000E647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Children’s Mental</w:t>
            </w:r>
          </w:p>
          <w:p w14:paraId="01F7E993" w14:textId="77777777" w:rsidR="000E6474" w:rsidRDefault="000E6474" w:rsidP="000E647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Health Week</w:t>
            </w:r>
          </w:p>
          <w:p w14:paraId="1EC85B62" w14:textId="77777777" w:rsidR="000E6474" w:rsidRDefault="000E6474" w:rsidP="000E6474">
            <w:pPr>
              <w:rPr>
                <w:rFonts w:ascii="Calibri" w:hAnsi="Calibri" w:cs="Calibri"/>
              </w:rPr>
            </w:pPr>
            <w:r w:rsidRPr="00BA2514">
              <w:rPr>
                <w:rFonts w:ascii="Calibri" w:hAnsi="Calibri" w:cs="Calibri"/>
              </w:rPr>
              <w:t>World Book Day</w:t>
            </w:r>
          </w:p>
          <w:p w14:paraId="0766942D" w14:textId="77777777" w:rsidR="000E6474" w:rsidRDefault="000E6474" w:rsidP="000E6474">
            <w:pPr>
              <w:rPr>
                <w:rFonts w:ascii="Calibri" w:hAnsi="Calibri" w:cs="Arial"/>
              </w:rPr>
            </w:pPr>
            <w:r>
              <w:rPr>
                <w:rFonts w:ascii="Calibri" w:hAnsi="Calibri" w:cs="Calibri"/>
              </w:rPr>
              <w:t>Science Week</w:t>
            </w:r>
          </w:p>
          <w:p w14:paraId="054F371A" w14:textId="77777777" w:rsidR="00244FF1" w:rsidRDefault="00244FF1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SATs Week</w:t>
            </w:r>
          </w:p>
          <w:p w14:paraId="4B018F20" w14:textId="2822D333" w:rsidR="001A02A4" w:rsidRDefault="001A02A4" w:rsidP="00D30347">
            <w:pPr>
              <w:rPr>
                <w:rFonts w:ascii="Calibri" w:hAnsi="Calibri" w:cs="Arial"/>
              </w:rPr>
            </w:pPr>
          </w:p>
        </w:tc>
        <w:tc>
          <w:tcPr>
            <w:tcW w:w="3747" w:type="dxa"/>
            <w:gridSpan w:val="2"/>
          </w:tcPr>
          <w:p w14:paraId="15DC9EB0" w14:textId="0FF33B15" w:rsidR="000E6474" w:rsidRDefault="000E6474" w:rsidP="00D30347">
            <w:pPr>
              <w:rPr>
                <w:rFonts w:ascii="Calibri" w:hAnsi="Calibri" w:cs="Calibri"/>
              </w:rPr>
            </w:pPr>
            <w:r w:rsidRPr="00EA747E">
              <w:rPr>
                <w:rFonts w:ascii="Calibri" w:hAnsi="Calibri" w:cs="Calibri"/>
              </w:rPr>
              <w:t>Money Week</w:t>
            </w:r>
            <w:r w:rsidR="00114593">
              <w:rPr>
                <w:rFonts w:ascii="Calibri" w:hAnsi="Calibri" w:cs="Calibri"/>
              </w:rPr>
              <w:t xml:space="preserve">- </w:t>
            </w:r>
            <w:r w:rsidR="00114593" w:rsidRPr="00432B85">
              <w:rPr>
                <w:rFonts w:ascii="Calibri" w:hAnsi="Calibri" w:cs="Calibri"/>
                <w:highlight w:val="yellow"/>
              </w:rPr>
              <w:t>Making and selling chocolate</w:t>
            </w:r>
          </w:p>
          <w:p w14:paraId="4BC0742B" w14:textId="77777777" w:rsidR="001A02A4" w:rsidRDefault="001A02A4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Picnic</w:t>
            </w:r>
          </w:p>
          <w:p w14:paraId="15F8D76D" w14:textId="77777777" w:rsidR="0048344E" w:rsidRDefault="0048344E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Water fight</w:t>
            </w:r>
          </w:p>
          <w:p w14:paraId="57D19EA9" w14:textId="5B0D0466" w:rsidR="00E838D4" w:rsidRDefault="00E838D4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Beach Trip</w:t>
            </w:r>
          </w:p>
          <w:p w14:paraId="1D6E91BA" w14:textId="5EA5AD90" w:rsidR="00432B85" w:rsidRDefault="00432B85" w:rsidP="00D30347">
            <w:pPr>
              <w:rPr>
                <w:rFonts w:ascii="Calibri" w:hAnsi="Calibri" w:cs="Arial"/>
              </w:rPr>
            </w:pPr>
            <w:r w:rsidRPr="00432B85">
              <w:rPr>
                <w:rFonts w:ascii="Calibri" w:hAnsi="Calibri" w:cs="Arial"/>
                <w:highlight w:val="yellow"/>
              </w:rPr>
              <w:t>Residential Trip</w:t>
            </w:r>
          </w:p>
          <w:p w14:paraId="3135723C" w14:textId="150D863A" w:rsidR="00114593" w:rsidRPr="007E21FD" w:rsidRDefault="00114593" w:rsidP="00D30347">
            <w:pPr>
              <w:rPr>
                <w:rFonts w:ascii="Calibri" w:hAnsi="Calibri" w:cs="Arial"/>
              </w:rPr>
            </w:pPr>
          </w:p>
        </w:tc>
      </w:tr>
      <w:tr w:rsidR="000017E7" w14:paraId="4A06AF16" w14:textId="77777777" w:rsidTr="00425C45">
        <w:tc>
          <w:tcPr>
            <w:tcW w:w="1448" w:type="dxa"/>
          </w:tcPr>
          <w:p w14:paraId="534A7C7A" w14:textId="77777777" w:rsidR="000017E7" w:rsidRDefault="000017E7">
            <w:r>
              <w:t>PE</w:t>
            </w:r>
          </w:p>
        </w:tc>
        <w:tc>
          <w:tcPr>
            <w:tcW w:w="3650" w:type="dxa"/>
            <w:gridSpan w:val="2"/>
          </w:tcPr>
          <w:p w14:paraId="6B963068" w14:textId="77777777" w:rsidR="000017E7" w:rsidRPr="00693ADD" w:rsidRDefault="000017E7" w:rsidP="00D30347">
            <w:pPr>
              <w:rPr>
                <w:rFonts w:ascii="Calibri" w:hAnsi="Calibri" w:cs="Arial"/>
              </w:rPr>
            </w:pPr>
            <w:r w:rsidRPr="00693ADD">
              <w:rPr>
                <w:rFonts w:ascii="Calibri" w:hAnsi="Calibri" w:cs="Arial"/>
              </w:rPr>
              <w:t xml:space="preserve">Swimming </w:t>
            </w:r>
          </w:p>
          <w:p w14:paraId="7BCBE8AF" w14:textId="4A0EE354" w:rsidR="000017E7" w:rsidRPr="00432B85" w:rsidRDefault="00140193" w:rsidP="00D30347">
            <w:pPr>
              <w:rPr>
                <w:rFonts w:ascii="Calibri" w:hAnsi="Calibri" w:cs="Arial"/>
                <w:highlight w:val="yellow"/>
              </w:rPr>
            </w:pPr>
            <w:r>
              <w:rPr>
                <w:rFonts w:ascii="Calibri" w:hAnsi="Calibri" w:cs="Arial"/>
                <w:highlight w:val="yellow"/>
              </w:rPr>
              <w:t>Football</w:t>
            </w:r>
            <w:r w:rsidR="00432B85" w:rsidRPr="00432B85">
              <w:rPr>
                <w:rFonts w:ascii="Calibri" w:hAnsi="Calibri" w:cs="Arial"/>
                <w:highlight w:val="yellow"/>
              </w:rPr>
              <w:t xml:space="preserve">/ </w:t>
            </w:r>
            <w:r>
              <w:rPr>
                <w:rFonts w:ascii="Calibri" w:hAnsi="Calibri" w:cs="Arial"/>
                <w:highlight w:val="yellow"/>
              </w:rPr>
              <w:t>Cricket</w:t>
            </w:r>
          </w:p>
          <w:p w14:paraId="58AA78C9" w14:textId="4D5950A8" w:rsidR="00BF563C" w:rsidRPr="00D30347" w:rsidRDefault="00140193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  <w:highlight w:val="yellow"/>
              </w:rPr>
              <w:t>Basketball</w:t>
            </w:r>
            <w:r w:rsidR="00432B85" w:rsidRPr="00432B85">
              <w:rPr>
                <w:rFonts w:ascii="Calibri" w:hAnsi="Calibri" w:cs="Arial"/>
                <w:highlight w:val="yellow"/>
              </w:rPr>
              <w:t>/ Indoor athletics</w:t>
            </w:r>
          </w:p>
        </w:tc>
        <w:tc>
          <w:tcPr>
            <w:tcW w:w="5103" w:type="dxa"/>
            <w:gridSpan w:val="2"/>
          </w:tcPr>
          <w:p w14:paraId="0A413C8C" w14:textId="77777777" w:rsidR="000017E7" w:rsidRPr="00432B85" w:rsidRDefault="004B2D7D" w:rsidP="00D30347">
            <w:pPr>
              <w:rPr>
                <w:rFonts w:ascii="Calibri" w:hAnsi="Calibri" w:cs="Arial"/>
                <w:highlight w:val="yellow"/>
              </w:rPr>
            </w:pPr>
            <w:r w:rsidRPr="00432B85">
              <w:rPr>
                <w:rFonts w:ascii="Calibri" w:hAnsi="Calibri" w:cs="Arial"/>
                <w:highlight w:val="yellow"/>
              </w:rPr>
              <w:t>Gymnastics</w:t>
            </w:r>
          </w:p>
          <w:p w14:paraId="162B4882" w14:textId="5614F5D2" w:rsidR="00432B85" w:rsidRPr="00432B85" w:rsidRDefault="00432B85" w:rsidP="00D30347">
            <w:pPr>
              <w:rPr>
                <w:rFonts w:ascii="Calibri" w:hAnsi="Calibri" w:cs="Arial"/>
                <w:highlight w:val="yellow"/>
              </w:rPr>
            </w:pPr>
            <w:r w:rsidRPr="00432B85">
              <w:rPr>
                <w:rFonts w:ascii="Calibri" w:hAnsi="Calibri" w:cs="Arial"/>
                <w:highlight w:val="yellow"/>
              </w:rPr>
              <w:t>Dance/ Athletics</w:t>
            </w:r>
          </w:p>
          <w:p w14:paraId="1EE89090" w14:textId="783EEC52" w:rsidR="00432B85" w:rsidRPr="007E21FD" w:rsidRDefault="00432B85" w:rsidP="00D30347">
            <w:pPr>
              <w:rPr>
                <w:rFonts w:ascii="Calibri" w:hAnsi="Calibri" w:cs="Arial"/>
              </w:rPr>
            </w:pPr>
            <w:r w:rsidRPr="00432B85">
              <w:rPr>
                <w:rFonts w:ascii="Calibri" w:hAnsi="Calibri" w:cs="Arial"/>
                <w:highlight w:val="yellow"/>
              </w:rPr>
              <w:t>Tennis</w:t>
            </w:r>
          </w:p>
        </w:tc>
        <w:tc>
          <w:tcPr>
            <w:tcW w:w="3747" w:type="dxa"/>
            <w:gridSpan w:val="2"/>
          </w:tcPr>
          <w:p w14:paraId="5AFE9A1C" w14:textId="36639178" w:rsidR="000017E7" w:rsidRPr="00432B85" w:rsidRDefault="000017E7" w:rsidP="00D30347">
            <w:pPr>
              <w:rPr>
                <w:rFonts w:ascii="Calibri" w:hAnsi="Calibri" w:cs="Arial"/>
                <w:highlight w:val="yellow"/>
              </w:rPr>
            </w:pPr>
            <w:r w:rsidRPr="00432B85">
              <w:rPr>
                <w:rFonts w:ascii="Calibri" w:hAnsi="Calibri" w:cs="Arial"/>
                <w:highlight w:val="yellow"/>
              </w:rPr>
              <w:t>Rounders</w:t>
            </w:r>
            <w:r w:rsidR="00432B85" w:rsidRPr="00432B85">
              <w:rPr>
                <w:rFonts w:ascii="Calibri" w:hAnsi="Calibri" w:cs="Arial"/>
                <w:highlight w:val="yellow"/>
              </w:rPr>
              <w:t xml:space="preserve">/ </w:t>
            </w:r>
            <w:r w:rsidR="00140193">
              <w:rPr>
                <w:rFonts w:ascii="Calibri" w:hAnsi="Calibri" w:cs="Arial"/>
                <w:highlight w:val="yellow"/>
              </w:rPr>
              <w:t>Athletics</w:t>
            </w:r>
            <w:bookmarkStart w:id="0" w:name="_GoBack"/>
            <w:bookmarkEnd w:id="0"/>
          </w:p>
          <w:p w14:paraId="7C7515F1" w14:textId="38B775CD" w:rsidR="000017E7" w:rsidRPr="00432B85" w:rsidRDefault="00140193" w:rsidP="00D30347">
            <w:pPr>
              <w:rPr>
                <w:rFonts w:ascii="Calibri" w:hAnsi="Calibri" w:cs="Arial"/>
                <w:highlight w:val="yellow"/>
              </w:rPr>
            </w:pPr>
            <w:r>
              <w:rPr>
                <w:rFonts w:ascii="Calibri" w:hAnsi="Calibri" w:cs="Arial"/>
                <w:highlight w:val="yellow"/>
              </w:rPr>
              <w:t>Netball</w:t>
            </w:r>
            <w:r w:rsidR="00432B85" w:rsidRPr="00432B85">
              <w:rPr>
                <w:rFonts w:ascii="Calibri" w:hAnsi="Calibri" w:cs="Arial"/>
                <w:highlight w:val="yellow"/>
              </w:rPr>
              <w:t>/ Tennis</w:t>
            </w:r>
          </w:p>
          <w:p w14:paraId="746B0E0B" w14:textId="5A70410C" w:rsidR="00432B85" w:rsidRPr="007E21FD" w:rsidRDefault="00432B85" w:rsidP="00D30347">
            <w:pPr>
              <w:rPr>
                <w:rFonts w:ascii="Calibri" w:hAnsi="Calibri" w:cs="Arial"/>
              </w:rPr>
            </w:pPr>
            <w:r w:rsidRPr="00432B85">
              <w:rPr>
                <w:rFonts w:ascii="Calibri" w:hAnsi="Calibri" w:cs="Arial"/>
                <w:highlight w:val="yellow"/>
              </w:rPr>
              <w:t>OAA</w:t>
            </w:r>
          </w:p>
        </w:tc>
      </w:tr>
      <w:tr w:rsidR="000A21DA" w14:paraId="1B93887F" w14:textId="77777777" w:rsidTr="00425C45">
        <w:tc>
          <w:tcPr>
            <w:tcW w:w="1448" w:type="dxa"/>
          </w:tcPr>
          <w:p w14:paraId="7D77B8D4" w14:textId="77777777" w:rsidR="000A21DA" w:rsidRDefault="000A21DA">
            <w:r>
              <w:t>French</w:t>
            </w:r>
          </w:p>
        </w:tc>
        <w:tc>
          <w:tcPr>
            <w:tcW w:w="3650" w:type="dxa"/>
            <w:gridSpan w:val="2"/>
          </w:tcPr>
          <w:p w14:paraId="74FA950C" w14:textId="77777777" w:rsidR="000A21DA" w:rsidRDefault="00DF654F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Le</w:t>
            </w:r>
            <w:r w:rsidR="00FB01BA">
              <w:rPr>
                <w:rFonts w:ascii="Calibri" w:hAnsi="Calibri" w:cs="Arial"/>
              </w:rPr>
              <w:t>t’s visit a French Town</w:t>
            </w:r>
          </w:p>
          <w:p w14:paraId="4C34ED43" w14:textId="77777777" w:rsidR="00B83B40" w:rsidRPr="00693ADD" w:rsidRDefault="00B83B40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Let’s go shopping</w:t>
            </w:r>
          </w:p>
        </w:tc>
        <w:tc>
          <w:tcPr>
            <w:tcW w:w="5103" w:type="dxa"/>
            <w:gridSpan w:val="2"/>
          </w:tcPr>
          <w:p w14:paraId="257EFF94" w14:textId="77777777" w:rsidR="000A21DA" w:rsidRPr="00693ADD" w:rsidRDefault="000B5BE1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This is France</w:t>
            </w:r>
          </w:p>
        </w:tc>
        <w:tc>
          <w:tcPr>
            <w:tcW w:w="3747" w:type="dxa"/>
            <w:gridSpan w:val="2"/>
          </w:tcPr>
          <w:p w14:paraId="141F9B3F" w14:textId="77777777" w:rsidR="000A21DA" w:rsidRPr="00693ADD" w:rsidRDefault="000B5BE1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All in a Day </w:t>
            </w:r>
          </w:p>
        </w:tc>
      </w:tr>
      <w:tr w:rsidR="000A21DA" w14:paraId="7C56E988" w14:textId="77777777" w:rsidTr="00425C45">
        <w:tc>
          <w:tcPr>
            <w:tcW w:w="1448" w:type="dxa"/>
          </w:tcPr>
          <w:p w14:paraId="05E823FE" w14:textId="77777777" w:rsidR="000A21DA" w:rsidRDefault="000A21DA">
            <w:r>
              <w:t>Music</w:t>
            </w:r>
          </w:p>
        </w:tc>
        <w:tc>
          <w:tcPr>
            <w:tcW w:w="3650" w:type="dxa"/>
            <w:gridSpan w:val="2"/>
          </w:tcPr>
          <w:p w14:paraId="35B96F10" w14:textId="77777777" w:rsidR="000A21DA" w:rsidRDefault="000A21DA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Research into WW2 music</w:t>
            </w:r>
          </w:p>
          <w:p w14:paraId="25E67D99" w14:textId="77777777" w:rsidR="00981CAA" w:rsidRDefault="00981CAA" w:rsidP="0048344E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Popular songs</w:t>
            </w:r>
          </w:p>
          <w:p w14:paraId="166D26AF" w14:textId="77777777" w:rsidR="00981CAA" w:rsidRDefault="00981CAA" w:rsidP="0048344E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Dame Vera Lynn</w:t>
            </w:r>
          </w:p>
          <w:p w14:paraId="7471C1B7" w14:textId="77777777" w:rsidR="0048344E" w:rsidRDefault="0048344E" w:rsidP="0048344E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Dancing / Dancehalls</w:t>
            </w:r>
          </w:p>
          <w:p w14:paraId="4B2187E2" w14:textId="10F309D6" w:rsidR="007D45AA" w:rsidRPr="002B15E5" w:rsidRDefault="007D45AA" w:rsidP="007D45AA">
            <w:pPr>
              <w:rPr>
                <w:rFonts w:ascii="Calibri" w:hAnsi="Calibri" w:cs="Arial"/>
              </w:rPr>
            </w:pPr>
            <w:r w:rsidRPr="00432B85">
              <w:rPr>
                <w:rFonts w:ascii="Calibri" w:hAnsi="Calibri" w:cs="Arial"/>
                <w:highlight w:val="yellow"/>
              </w:rPr>
              <w:t>Charanga</w:t>
            </w:r>
          </w:p>
          <w:p w14:paraId="6066D36C" w14:textId="512EA7F8" w:rsidR="00981CAA" w:rsidRPr="002B15E5" w:rsidRDefault="00981CAA" w:rsidP="0048344E">
            <w:pPr>
              <w:rPr>
                <w:rFonts w:ascii="Calibri" w:hAnsi="Calibri" w:cs="Arial"/>
              </w:rPr>
            </w:pPr>
          </w:p>
        </w:tc>
        <w:tc>
          <w:tcPr>
            <w:tcW w:w="5103" w:type="dxa"/>
            <w:gridSpan w:val="2"/>
          </w:tcPr>
          <w:p w14:paraId="63C9CCC5" w14:textId="77777777" w:rsidR="000A21DA" w:rsidRPr="00693ADD" w:rsidRDefault="000A21DA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Charanga</w:t>
            </w:r>
          </w:p>
        </w:tc>
        <w:tc>
          <w:tcPr>
            <w:tcW w:w="3747" w:type="dxa"/>
            <w:gridSpan w:val="2"/>
          </w:tcPr>
          <w:p w14:paraId="4FC1890B" w14:textId="77777777" w:rsidR="000A21DA" w:rsidRDefault="00FB01BA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Charanga</w:t>
            </w:r>
          </w:p>
          <w:p w14:paraId="4EB33EEA" w14:textId="77777777" w:rsidR="00FB01BA" w:rsidRDefault="00FB01BA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Practice for Leavers Assembly </w:t>
            </w:r>
          </w:p>
          <w:p w14:paraId="4D8181A1" w14:textId="77777777" w:rsidR="00FB01BA" w:rsidRPr="00693ADD" w:rsidRDefault="00FB01BA" w:rsidP="00D3034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Practice for Leavers Mass</w:t>
            </w:r>
          </w:p>
        </w:tc>
      </w:tr>
      <w:tr w:rsidR="00B83B40" w14:paraId="612EDC09" w14:textId="77777777" w:rsidTr="00425C45">
        <w:tc>
          <w:tcPr>
            <w:tcW w:w="1448" w:type="dxa"/>
          </w:tcPr>
          <w:p w14:paraId="2D4A03C3" w14:textId="77777777" w:rsidR="00B83B40" w:rsidRDefault="00B83B40">
            <w:r>
              <w:t>RSHE</w:t>
            </w:r>
          </w:p>
        </w:tc>
        <w:tc>
          <w:tcPr>
            <w:tcW w:w="3650" w:type="dxa"/>
            <w:gridSpan w:val="2"/>
          </w:tcPr>
          <w:p w14:paraId="0B7F2556" w14:textId="77777777" w:rsidR="002D7192" w:rsidRDefault="002D7192" w:rsidP="00E17E75">
            <w:pPr>
              <w:rPr>
                <w:color w:val="000000"/>
              </w:rPr>
            </w:pPr>
            <w:r>
              <w:rPr>
                <w:color w:val="000000"/>
              </w:rPr>
              <w:t>Zones of Regulation</w:t>
            </w:r>
          </w:p>
          <w:p w14:paraId="27C81163" w14:textId="77777777" w:rsidR="00B83B40" w:rsidRDefault="00E17E75" w:rsidP="00E17E75">
            <w:pPr>
              <w:rPr>
                <w:rFonts w:ascii="Calibri" w:hAnsi="Calibri" w:cs="Arial"/>
              </w:rPr>
            </w:pPr>
            <w:r w:rsidRPr="00E17E75">
              <w:rPr>
                <w:color w:val="000000"/>
              </w:rPr>
              <w:t>Module 1: Unit 1 Religious Understanding</w:t>
            </w:r>
            <w:r w:rsidRPr="00E17E75">
              <w:rPr>
                <w:rFonts w:ascii="Calibri" w:hAnsi="Calibri" w:cs="Arial"/>
              </w:rPr>
              <w:t xml:space="preserve"> </w:t>
            </w:r>
            <w:r w:rsidR="00B83B40" w:rsidRPr="00E17E75">
              <w:rPr>
                <w:rFonts w:ascii="Calibri" w:hAnsi="Calibri" w:cs="Arial"/>
              </w:rPr>
              <w:t>Calm</w:t>
            </w:r>
            <w:r w:rsidRPr="00E17E75">
              <w:rPr>
                <w:rFonts w:ascii="Calibri" w:hAnsi="Calibri" w:cs="Arial"/>
              </w:rPr>
              <w:t>ing The Storm</w:t>
            </w:r>
          </w:p>
          <w:p w14:paraId="414FBED5" w14:textId="77777777" w:rsidR="00E17E75" w:rsidRPr="00E17E75" w:rsidRDefault="00E17E75" w:rsidP="00E17E75">
            <w:pPr>
              <w:rPr>
                <w:rFonts w:ascii="Calibri" w:hAnsi="Calibri" w:cs="Arial"/>
              </w:rPr>
            </w:pPr>
          </w:p>
          <w:p w14:paraId="2B58D03D" w14:textId="77777777" w:rsidR="00B83B40" w:rsidRPr="00E17E75" w:rsidRDefault="00E17E75" w:rsidP="00E17E75">
            <w:pPr>
              <w:rPr>
                <w:rFonts w:ascii="Calibri" w:hAnsi="Calibri" w:cs="Arial"/>
              </w:rPr>
            </w:pPr>
            <w:r w:rsidRPr="00E17E75">
              <w:rPr>
                <w:color w:val="000000"/>
                <w:szCs w:val="27"/>
              </w:rPr>
              <w:lastRenderedPageBreak/>
              <w:t>Module 1: Unit 2 Gifts and Talents</w:t>
            </w:r>
            <w:r w:rsidRPr="00E17E75">
              <w:rPr>
                <w:color w:val="000000"/>
                <w:sz w:val="27"/>
                <w:szCs w:val="27"/>
              </w:rPr>
              <w:t xml:space="preserve"> </w:t>
            </w:r>
            <w:r w:rsidRPr="00E17E75">
              <w:rPr>
                <w:color w:val="000000"/>
              </w:rPr>
              <w:t>Girls’ Bodies · Boys’ Bodies · Spots and Sleep</w:t>
            </w:r>
          </w:p>
        </w:tc>
        <w:tc>
          <w:tcPr>
            <w:tcW w:w="5103" w:type="dxa"/>
            <w:gridSpan w:val="2"/>
          </w:tcPr>
          <w:p w14:paraId="09398C5B" w14:textId="77777777" w:rsidR="00E17E75" w:rsidRPr="00E17E75" w:rsidRDefault="00E17E75" w:rsidP="00E17E75">
            <w:pPr>
              <w:rPr>
                <w:rFonts w:ascii="Calibri" w:hAnsi="Calibri" w:cs="Arial"/>
              </w:rPr>
            </w:pPr>
            <w:r w:rsidRPr="00E17E75">
              <w:rPr>
                <w:color w:val="000000"/>
              </w:rPr>
              <w:lastRenderedPageBreak/>
              <w:t xml:space="preserve">Module 1: Unit 3 </w:t>
            </w:r>
          </w:p>
          <w:p w14:paraId="7FCA2A83" w14:textId="77777777" w:rsidR="00B83B40" w:rsidRDefault="00E17E75" w:rsidP="00E17E75">
            <w:pPr>
              <w:rPr>
                <w:color w:val="000000"/>
              </w:rPr>
            </w:pPr>
            <w:r w:rsidRPr="00E17E75">
              <w:rPr>
                <w:color w:val="000000"/>
              </w:rPr>
              <w:t xml:space="preserve">Body Image · Peculiar Feelings · </w:t>
            </w:r>
            <w:r>
              <w:rPr>
                <w:color w:val="000000"/>
              </w:rPr>
              <w:t xml:space="preserve">  </w:t>
            </w:r>
            <w:r w:rsidRPr="00E17E75">
              <w:rPr>
                <w:color w:val="000000"/>
              </w:rPr>
              <w:t>Emotional Changes · Seeing Stuff Online</w:t>
            </w:r>
          </w:p>
          <w:p w14:paraId="09CDF148" w14:textId="77777777" w:rsidR="00E17E75" w:rsidRDefault="00E17E75" w:rsidP="00E17E75">
            <w:pPr>
              <w:ind w:left="720"/>
              <w:rPr>
                <w:color w:val="000000"/>
              </w:rPr>
            </w:pPr>
          </w:p>
          <w:p w14:paraId="3CAE1D37" w14:textId="77777777" w:rsidR="00E17E75" w:rsidRPr="00E17E75" w:rsidRDefault="00E17E75" w:rsidP="00E17E75">
            <w:pPr>
              <w:rPr>
                <w:color w:val="000000"/>
              </w:rPr>
            </w:pPr>
            <w:r w:rsidRPr="00E17E75">
              <w:rPr>
                <w:color w:val="000000"/>
              </w:rPr>
              <w:lastRenderedPageBreak/>
              <w:t>Module 1: Unit 4</w:t>
            </w:r>
          </w:p>
          <w:p w14:paraId="7EA39A72" w14:textId="77777777" w:rsidR="00E17E75" w:rsidRPr="00E17E75" w:rsidRDefault="00E17E75" w:rsidP="00E17E75">
            <w:pPr>
              <w:rPr>
                <w:rFonts w:ascii="Calibri" w:hAnsi="Calibri" w:cs="Arial"/>
              </w:rPr>
            </w:pPr>
            <w:r w:rsidRPr="00E17E75">
              <w:rPr>
                <w:color w:val="000000"/>
              </w:rPr>
              <w:t>Making Babies (Part 1)* ·Making Babies (Part 2)* · Menstruation* · Hope Beyond Death · Copying with Change · Classroom Shorts</w:t>
            </w:r>
          </w:p>
        </w:tc>
        <w:tc>
          <w:tcPr>
            <w:tcW w:w="3747" w:type="dxa"/>
            <w:gridSpan w:val="2"/>
          </w:tcPr>
          <w:p w14:paraId="656914F4" w14:textId="77777777" w:rsidR="00B83B40" w:rsidRDefault="00E17E75" w:rsidP="00D30347">
            <w:pPr>
              <w:rPr>
                <w:color w:val="000000"/>
              </w:rPr>
            </w:pPr>
            <w:r w:rsidRPr="00E17E75">
              <w:rPr>
                <w:color w:val="000000"/>
              </w:rPr>
              <w:lastRenderedPageBreak/>
              <w:t>Module 2: Unit 2  Sessions: · Build Others Up</w:t>
            </w:r>
          </w:p>
          <w:p w14:paraId="0B55B321" w14:textId="77777777" w:rsidR="00E17E75" w:rsidRDefault="00E17E75" w:rsidP="00D30347">
            <w:pPr>
              <w:rPr>
                <w:rFonts w:ascii="Calibri" w:hAnsi="Calibri" w:cs="Arial"/>
              </w:rPr>
            </w:pPr>
          </w:p>
          <w:p w14:paraId="71C5AE56" w14:textId="77777777" w:rsidR="00E17E75" w:rsidRDefault="00E17E75" w:rsidP="00D30347">
            <w:pPr>
              <w:rPr>
                <w:color w:val="000000"/>
              </w:rPr>
            </w:pPr>
            <w:r w:rsidRPr="00E17E75">
              <w:rPr>
                <w:color w:val="000000"/>
              </w:rPr>
              <w:lastRenderedPageBreak/>
              <w:t xml:space="preserve">UKS2 Module 3: Unit 1 Religious Understanding Unit Prayer Sessions: · Catholic Social Teaching (build on learning from Autumn) </w:t>
            </w:r>
          </w:p>
          <w:p w14:paraId="47BDFFAB" w14:textId="77777777" w:rsidR="00E17E75" w:rsidRDefault="00E17E75" w:rsidP="00D30347">
            <w:pPr>
              <w:rPr>
                <w:rFonts w:ascii="Calibri" w:hAnsi="Calibri" w:cs="Arial"/>
              </w:rPr>
            </w:pPr>
          </w:p>
          <w:p w14:paraId="5F0628A6" w14:textId="77777777" w:rsidR="001035BE" w:rsidRDefault="00E17E75" w:rsidP="00D30347">
            <w:pPr>
              <w:rPr>
                <w:color w:val="000000"/>
              </w:rPr>
            </w:pPr>
            <w:r w:rsidRPr="00E17E75">
              <w:rPr>
                <w:color w:val="000000"/>
              </w:rPr>
              <w:t xml:space="preserve">Transition Unit: Be Awesome Go Big (not a Life to the Full resource) </w:t>
            </w:r>
          </w:p>
          <w:p w14:paraId="0A5246DE" w14:textId="77777777" w:rsidR="001035BE" w:rsidRDefault="001035BE" w:rsidP="00D30347">
            <w:pPr>
              <w:rPr>
                <w:color w:val="000000"/>
              </w:rPr>
            </w:pPr>
          </w:p>
          <w:p w14:paraId="11756EF8" w14:textId="77777777" w:rsidR="00E17E75" w:rsidRPr="00E17E75" w:rsidRDefault="00E17E75" w:rsidP="00D30347">
            <w:pPr>
              <w:rPr>
                <w:rFonts w:ascii="Calibri" w:hAnsi="Calibri" w:cs="Arial"/>
              </w:rPr>
            </w:pPr>
            <w:r w:rsidRPr="00E17E75">
              <w:rPr>
                <w:color w:val="000000"/>
              </w:rPr>
              <w:t>Module 3: Unit 2 Living In the Wider World Unit Prayer Sessions: · The World Of Work · Classroom Shorts 2 · Money and Me · Classroom Shorts 3</w:t>
            </w:r>
          </w:p>
        </w:tc>
      </w:tr>
    </w:tbl>
    <w:p w14:paraId="5DBC2B18" w14:textId="77777777" w:rsidR="00062130" w:rsidRDefault="00062130"/>
    <w:sectPr w:rsidR="00062130" w:rsidSect="000621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A2DFB"/>
    <w:multiLevelType w:val="hybridMultilevel"/>
    <w:tmpl w:val="6A2237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E26D4"/>
    <w:multiLevelType w:val="hybridMultilevel"/>
    <w:tmpl w:val="B9741F32"/>
    <w:lvl w:ilvl="0" w:tplc="0809000F">
      <w:start w:val="1"/>
      <w:numFmt w:val="decimal"/>
      <w:lvlText w:val="%1."/>
      <w:lvlJc w:val="left"/>
      <w:pPr>
        <w:ind w:left="4320" w:hanging="360"/>
      </w:pPr>
    </w:lvl>
    <w:lvl w:ilvl="1" w:tplc="08090019" w:tentative="1">
      <w:start w:val="1"/>
      <w:numFmt w:val="lowerLetter"/>
      <w:lvlText w:val="%2."/>
      <w:lvlJc w:val="left"/>
      <w:pPr>
        <w:ind w:left="5040" w:hanging="360"/>
      </w:pPr>
    </w:lvl>
    <w:lvl w:ilvl="2" w:tplc="0809001B" w:tentative="1">
      <w:start w:val="1"/>
      <w:numFmt w:val="lowerRoman"/>
      <w:lvlText w:val="%3."/>
      <w:lvlJc w:val="right"/>
      <w:pPr>
        <w:ind w:left="5760" w:hanging="180"/>
      </w:pPr>
    </w:lvl>
    <w:lvl w:ilvl="3" w:tplc="0809000F" w:tentative="1">
      <w:start w:val="1"/>
      <w:numFmt w:val="decimal"/>
      <w:lvlText w:val="%4."/>
      <w:lvlJc w:val="left"/>
      <w:pPr>
        <w:ind w:left="6480" w:hanging="360"/>
      </w:pPr>
    </w:lvl>
    <w:lvl w:ilvl="4" w:tplc="08090019" w:tentative="1">
      <w:start w:val="1"/>
      <w:numFmt w:val="lowerLetter"/>
      <w:lvlText w:val="%5."/>
      <w:lvlJc w:val="left"/>
      <w:pPr>
        <w:ind w:left="7200" w:hanging="360"/>
      </w:pPr>
    </w:lvl>
    <w:lvl w:ilvl="5" w:tplc="0809001B" w:tentative="1">
      <w:start w:val="1"/>
      <w:numFmt w:val="lowerRoman"/>
      <w:lvlText w:val="%6."/>
      <w:lvlJc w:val="right"/>
      <w:pPr>
        <w:ind w:left="7920" w:hanging="180"/>
      </w:pPr>
    </w:lvl>
    <w:lvl w:ilvl="6" w:tplc="0809000F" w:tentative="1">
      <w:start w:val="1"/>
      <w:numFmt w:val="decimal"/>
      <w:lvlText w:val="%7."/>
      <w:lvlJc w:val="left"/>
      <w:pPr>
        <w:ind w:left="8640" w:hanging="360"/>
      </w:pPr>
    </w:lvl>
    <w:lvl w:ilvl="7" w:tplc="08090019" w:tentative="1">
      <w:start w:val="1"/>
      <w:numFmt w:val="lowerLetter"/>
      <w:lvlText w:val="%8."/>
      <w:lvlJc w:val="left"/>
      <w:pPr>
        <w:ind w:left="9360" w:hanging="360"/>
      </w:pPr>
    </w:lvl>
    <w:lvl w:ilvl="8" w:tplc="08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2" w15:restartNumberingAfterBreak="0">
    <w:nsid w:val="059A1C5F"/>
    <w:multiLevelType w:val="hybridMultilevel"/>
    <w:tmpl w:val="4CBA121A"/>
    <w:lvl w:ilvl="0" w:tplc="80CEF020">
      <w:numFmt w:val="bullet"/>
      <w:lvlText w:val="-"/>
      <w:lvlJc w:val="left"/>
      <w:pPr>
        <w:ind w:left="324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06BD3563"/>
    <w:multiLevelType w:val="hybridMultilevel"/>
    <w:tmpl w:val="BC22FD50"/>
    <w:lvl w:ilvl="0" w:tplc="80CEF020">
      <w:numFmt w:val="bullet"/>
      <w:lvlText w:val="-"/>
      <w:lvlJc w:val="left"/>
      <w:pPr>
        <w:ind w:left="216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07CF30CF"/>
    <w:multiLevelType w:val="hybridMultilevel"/>
    <w:tmpl w:val="4FE223B0"/>
    <w:lvl w:ilvl="0" w:tplc="AF98C80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D34F4A"/>
    <w:multiLevelType w:val="hybridMultilevel"/>
    <w:tmpl w:val="2F10E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781AFE"/>
    <w:multiLevelType w:val="hybridMultilevel"/>
    <w:tmpl w:val="8FF2AA4C"/>
    <w:lvl w:ilvl="0" w:tplc="80CEF020">
      <w:numFmt w:val="bullet"/>
      <w:lvlText w:val="-"/>
      <w:lvlJc w:val="left"/>
      <w:pPr>
        <w:ind w:left="43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7" w15:restartNumberingAfterBreak="0">
    <w:nsid w:val="12754FE3"/>
    <w:multiLevelType w:val="hybridMultilevel"/>
    <w:tmpl w:val="DAEC2F86"/>
    <w:lvl w:ilvl="0" w:tplc="80CEF020">
      <w:numFmt w:val="bullet"/>
      <w:lvlText w:val="-"/>
      <w:lvlJc w:val="left"/>
      <w:pPr>
        <w:ind w:left="540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8" w15:restartNumberingAfterBreak="0">
    <w:nsid w:val="1504679F"/>
    <w:multiLevelType w:val="hybridMultilevel"/>
    <w:tmpl w:val="2CF06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AF5A86"/>
    <w:multiLevelType w:val="hybridMultilevel"/>
    <w:tmpl w:val="C62E8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80A64E2"/>
    <w:multiLevelType w:val="hybridMultilevel"/>
    <w:tmpl w:val="590EE284"/>
    <w:lvl w:ilvl="0" w:tplc="9FF60C5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9AD3B49"/>
    <w:multiLevelType w:val="hybridMultilevel"/>
    <w:tmpl w:val="2D8A5FE0"/>
    <w:lvl w:ilvl="0" w:tplc="80CEF020">
      <w:numFmt w:val="bullet"/>
      <w:lvlText w:val="-"/>
      <w:lvlJc w:val="left"/>
      <w:pPr>
        <w:ind w:left="324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2" w15:restartNumberingAfterBreak="0">
    <w:nsid w:val="240E62D7"/>
    <w:multiLevelType w:val="hybridMultilevel"/>
    <w:tmpl w:val="38D24648"/>
    <w:lvl w:ilvl="0" w:tplc="80CEF020">
      <w:numFmt w:val="bullet"/>
      <w:lvlText w:val="-"/>
      <w:lvlJc w:val="left"/>
      <w:pPr>
        <w:ind w:left="180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2674B7A"/>
    <w:multiLevelType w:val="hybridMultilevel"/>
    <w:tmpl w:val="D01C5440"/>
    <w:lvl w:ilvl="0" w:tplc="80CEF020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F13A4"/>
    <w:multiLevelType w:val="hybridMultilevel"/>
    <w:tmpl w:val="91562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D12EF5"/>
    <w:multiLevelType w:val="hybridMultilevel"/>
    <w:tmpl w:val="8A6E4162"/>
    <w:lvl w:ilvl="0" w:tplc="80CEF020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C0D7640"/>
    <w:multiLevelType w:val="hybridMultilevel"/>
    <w:tmpl w:val="9EC20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24223"/>
    <w:multiLevelType w:val="hybridMultilevel"/>
    <w:tmpl w:val="F39AF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512392"/>
    <w:multiLevelType w:val="hybridMultilevel"/>
    <w:tmpl w:val="A0880D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AE3F5C"/>
    <w:multiLevelType w:val="hybridMultilevel"/>
    <w:tmpl w:val="D398E97E"/>
    <w:lvl w:ilvl="0" w:tplc="9FF60C5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5D4BB8"/>
    <w:multiLevelType w:val="hybridMultilevel"/>
    <w:tmpl w:val="155A74FE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8BE69D8"/>
    <w:multiLevelType w:val="hybridMultilevel"/>
    <w:tmpl w:val="7DB86566"/>
    <w:lvl w:ilvl="0" w:tplc="80CEF020">
      <w:numFmt w:val="bullet"/>
      <w:lvlText w:val="-"/>
      <w:lvlJc w:val="left"/>
      <w:pPr>
        <w:ind w:left="43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2" w15:restartNumberingAfterBreak="0">
    <w:nsid w:val="53E67674"/>
    <w:multiLevelType w:val="hybridMultilevel"/>
    <w:tmpl w:val="FDF2BD12"/>
    <w:lvl w:ilvl="0" w:tplc="80CEF020">
      <w:numFmt w:val="bullet"/>
      <w:lvlText w:val="-"/>
      <w:lvlJc w:val="left"/>
      <w:pPr>
        <w:ind w:left="43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3" w15:restartNumberingAfterBreak="0">
    <w:nsid w:val="54446BFD"/>
    <w:multiLevelType w:val="hybridMultilevel"/>
    <w:tmpl w:val="3CA28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786A79"/>
    <w:multiLevelType w:val="hybridMultilevel"/>
    <w:tmpl w:val="DF3ED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AE0279"/>
    <w:multiLevelType w:val="hybridMultilevel"/>
    <w:tmpl w:val="0D668602"/>
    <w:lvl w:ilvl="0" w:tplc="80CEF020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7E74E6"/>
    <w:multiLevelType w:val="hybridMultilevel"/>
    <w:tmpl w:val="CC0EEC6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9BE7C12"/>
    <w:multiLevelType w:val="hybridMultilevel"/>
    <w:tmpl w:val="1C0E8B24"/>
    <w:lvl w:ilvl="0" w:tplc="7E2A703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00000"/>
        <w:sz w:val="2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B83100"/>
    <w:multiLevelType w:val="hybridMultilevel"/>
    <w:tmpl w:val="F7228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414914"/>
    <w:multiLevelType w:val="hybridMultilevel"/>
    <w:tmpl w:val="89AC3686"/>
    <w:lvl w:ilvl="0" w:tplc="7E2A703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00000"/>
        <w:sz w:val="2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4"/>
  </w:num>
  <w:num w:numId="3">
    <w:abstractNumId w:val="15"/>
  </w:num>
  <w:num w:numId="4">
    <w:abstractNumId w:val="9"/>
  </w:num>
  <w:num w:numId="5">
    <w:abstractNumId w:val="20"/>
  </w:num>
  <w:num w:numId="6">
    <w:abstractNumId w:val="26"/>
  </w:num>
  <w:num w:numId="7">
    <w:abstractNumId w:val="29"/>
  </w:num>
  <w:num w:numId="8">
    <w:abstractNumId w:val="24"/>
  </w:num>
  <w:num w:numId="9">
    <w:abstractNumId w:val="27"/>
  </w:num>
  <w:num w:numId="10">
    <w:abstractNumId w:val="28"/>
  </w:num>
  <w:num w:numId="11">
    <w:abstractNumId w:val="10"/>
  </w:num>
  <w:num w:numId="12">
    <w:abstractNumId w:val="25"/>
  </w:num>
  <w:num w:numId="13">
    <w:abstractNumId w:val="3"/>
  </w:num>
  <w:num w:numId="14">
    <w:abstractNumId w:val="2"/>
  </w:num>
  <w:num w:numId="15">
    <w:abstractNumId w:val="11"/>
  </w:num>
  <w:num w:numId="16">
    <w:abstractNumId w:val="22"/>
  </w:num>
  <w:num w:numId="17">
    <w:abstractNumId w:val="21"/>
  </w:num>
  <w:num w:numId="18">
    <w:abstractNumId w:val="6"/>
  </w:num>
  <w:num w:numId="19">
    <w:abstractNumId w:val="1"/>
  </w:num>
  <w:num w:numId="20">
    <w:abstractNumId w:val="7"/>
  </w:num>
  <w:num w:numId="21">
    <w:abstractNumId w:val="13"/>
  </w:num>
  <w:num w:numId="22">
    <w:abstractNumId w:val="12"/>
  </w:num>
  <w:num w:numId="23">
    <w:abstractNumId w:val="16"/>
  </w:num>
  <w:num w:numId="24">
    <w:abstractNumId w:val="19"/>
  </w:num>
  <w:num w:numId="25">
    <w:abstractNumId w:val="17"/>
  </w:num>
  <w:num w:numId="26">
    <w:abstractNumId w:val="0"/>
  </w:num>
  <w:num w:numId="27">
    <w:abstractNumId w:val="5"/>
  </w:num>
  <w:num w:numId="28">
    <w:abstractNumId w:val="18"/>
  </w:num>
  <w:num w:numId="29">
    <w:abstractNumId w:val="8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130"/>
    <w:rsid w:val="000017E7"/>
    <w:rsid w:val="00014B3D"/>
    <w:rsid w:val="000175CB"/>
    <w:rsid w:val="0005374F"/>
    <w:rsid w:val="00056190"/>
    <w:rsid w:val="00062130"/>
    <w:rsid w:val="000A21DA"/>
    <w:rsid w:val="000B5BE1"/>
    <w:rsid w:val="000E6474"/>
    <w:rsid w:val="000F7525"/>
    <w:rsid w:val="001035BE"/>
    <w:rsid w:val="00114593"/>
    <w:rsid w:val="00140193"/>
    <w:rsid w:val="001563E6"/>
    <w:rsid w:val="0017078F"/>
    <w:rsid w:val="00174076"/>
    <w:rsid w:val="001A02A4"/>
    <w:rsid w:val="001E25AD"/>
    <w:rsid w:val="001E6D2B"/>
    <w:rsid w:val="00206F1A"/>
    <w:rsid w:val="00212DDD"/>
    <w:rsid w:val="00217718"/>
    <w:rsid w:val="00224E68"/>
    <w:rsid w:val="0023189F"/>
    <w:rsid w:val="00244FF1"/>
    <w:rsid w:val="002716F9"/>
    <w:rsid w:val="002A16BE"/>
    <w:rsid w:val="002A42F5"/>
    <w:rsid w:val="002B15E5"/>
    <w:rsid w:val="002D28C9"/>
    <w:rsid w:val="002D7192"/>
    <w:rsid w:val="002E79CD"/>
    <w:rsid w:val="003163EB"/>
    <w:rsid w:val="00357B92"/>
    <w:rsid w:val="00370462"/>
    <w:rsid w:val="0039682C"/>
    <w:rsid w:val="003A261F"/>
    <w:rsid w:val="003B0FB5"/>
    <w:rsid w:val="003D353E"/>
    <w:rsid w:val="0040770A"/>
    <w:rsid w:val="00425C45"/>
    <w:rsid w:val="00432B85"/>
    <w:rsid w:val="0046512B"/>
    <w:rsid w:val="00470675"/>
    <w:rsid w:val="0048344E"/>
    <w:rsid w:val="004B2D7D"/>
    <w:rsid w:val="004D2482"/>
    <w:rsid w:val="004D5337"/>
    <w:rsid w:val="005152FC"/>
    <w:rsid w:val="005522B2"/>
    <w:rsid w:val="00676E23"/>
    <w:rsid w:val="00711F54"/>
    <w:rsid w:val="00741BD6"/>
    <w:rsid w:val="007443BC"/>
    <w:rsid w:val="00774186"/>
    <w:rsid w:val="00774D3D"/>
    <w:rsid w:val="007D45AA"/>
    <w:rsid w:val="008627BA"/>
    <w:rsid w:val="008C42CF"/>
    <w:rsid w:val="00921290"/>
    <w:rsid w:val="00981CAA"/>
    <w:rsid w:val="00A03A53"/>
    <w:rsid w:val="00A9051E"/>
    <w:rsid w:val="00AF5ECA"/>
    <w:rsid w:val="00B07756"/>
    <w:rsid w:val="00B17CDD"/>
    <w:rsid w:val="00B35820"/>
    <w:rsid w:val="00B83B40"/>
    <w:rsid w:val="00BD0007"/>
    <w:rsid w:val="00BD12AB"/>
    <w:rsid w:val="00BE19DF"/>
    <w:rsid w:val="00BE309E"/>
    <w:rsid w:val="00BF563C"/>
    <w:rsid w:val="00C13E41"/>
    <w:rsid w:val="00C368D0"/>
    <w:rsid w:val="00C40D50"/>
    <w:rsid w:val="00C41CBE"/>
    <w:rsid w:val="00C459AD"/>
    <w:rsid w:val="00C85D64"/>
    <w:rsid w:val="00CA7FFE"/>
    <w:rsid w:val="00CF1B1E"/>
    <w:rsid w:val="00D30347"/>
    <w:rsid w:val="00D74166"/>
    <w:rsid w:val="00D827FB"/>
    <w:rsid w:val="00D85573"/>
    <w:rsid w:val="00D972DA"/>
    <w:rsid w:val="00DF654F"/>
    <w:rsid w:val="00E1020E"/>
    <w:rsid w:val="00E17E75"/>
    <w:rsid w:val="00E213F3"/>
    <w:rsid w:val="00E230C6"/>
    <w:rsid w:val="00E51B72"/>
    <w:rsid w:val="00E838D4"/>
    <w:rsid w:val="00E915A9"/>
    <w:rsid w:val="00EE73AF"/>
    <w:rsid w:val="00EF0B21"/>
    <w:rsid w:val="00F00A32"/>
    <w:rsid w:val="00F56249"/>
    <w:rsid w:val="00F83A5C"/>
    <w:rsid w:val="00FB01BA"/>
    <w:rsid w:val="00FD1152"/>
    <w:rsid w:val="00FF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6D45C"/>
  <w15:chartTrackingRefBased/>
  <w15:docId w15:val="{9CEFC408-6645-41EC-A95D-6E594A29F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21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213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838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38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6BE9B26029FB46B06F6D58E138F636" ma:contentTypeVersion="13" ma:contentTypeDescription="Create a new document." ma:contentTypeScope="" ma:versionID="a5e7cdd762d31b2f5106caa66da51411">
  <xsd:schema xmlns:xsd="http://www.w3.org/2001/XMLSchema" xmlns:xs="http://www.w3.org/2001/XMLSchema" xmlns:p="http://schemas.microsoft.com/office/2006/metadata/properties" xmlns:ns2="1b3880f1-b143-4d03-bd07-edf881303808" xmlns:ns3="b8a89b5c-a57a-41b6-9d10-92167fe872e5" targetNamespace="http://schemas.microsoft.com/office/2006/metadata/properties" ma:root="true" ma:fieldsID="b589f987c3fcc7a56c891b0178aeaeba" ns2:_="" ns3:_="">
    <xsd:import namespace="1b3880f1-b143-4d03-bd07-edf881303808"/>
    <xsd:import namespace="b8a89b5c-a57a-41b6-9d10-92167fe872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3880f1-b143-4d03-bd07-edf8813038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c96c3fa-a690-4951-b2cd-c9e2b8e9b9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89b5c-a57a-41b6-9d10-92167fe872e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abefa6b-2261-4382-9e0a-99d020f5b0f6}" ma:internalName="TaxCatchAll" ma:showField="CatchAllData" ma:web="b8a89b5c-a57a-41b6-9d10-92167fe872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3880f1-b143-4d03-bd07-edf881303808">
      <Terms xmlns="http://schemas.microsoft.com/office/infopath/2007/PartnerControls"/>
    </lcf76f155ced4ddcb4097134ff3c332f>
    <TaxCatchAll xmlns="b8a89b5c-a57a-41b6-9d10-92167fe872e5" xsi:nil="true"/>
  </documentManagement>
</p:properties>
</file>

<file path=customXml/itemProps1.xml><?xml version="1.0" encoding="utf-8"?>
<ds:datastoreItem xmlns:ds="http://schemas.openxmlformats.org/officeDocument/2006/customXml" ds:itemID="{7F13A1CA-AD47-429B-8AAA-2894BDD26BDB}"/>
</file>

<file path=customXml/itemProps2.xml><?xml version="1.0" encoding="utf-8"?>
<ds:datastoreItem xmlns:ds="http://schemas.openxmlformats.org/officeDocument/2006/customXml" ds:itemID="{ADEEF831-D7CB-4CCD-BA14-A42F521A4422}"/>
</file>

<file path=customXml/itemProps3.xml><?xml version="1.0" encoding="utf-8"?>
<ds:datastoreItem xmlns:ds="http://schemas.openxmlformats.org/officeDocument/2006/customXml" ds:itemID="{235E1F6B-3A3C-46EB-A9EB-52F2E1ACF4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Neve</dc:creator>
  <cp:keywords/>
  <dc:description/>
  <cp:lastModifiedBy>James Neve</cp:lastModifiedBy>
  <cp:revision>3</cp:revision>
  <dcterms:created xsi:type="dcterms:W3CDTF">2026-06-01T10:52:00Z</dcterms:created>
  <dcterms:modified xsi:type="dcterms:W3CDTF">2026-08-11T13:05:00Z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0x010100AA6BE9B26029FB46B06F6D58E138F636</vt:lpwstr>
  </property>
  <property fmtid="{D5CDD505-2E9C-101B-9397-08002B2CF9AE}" pid="3" name="Order">
    <vt:r8>3148600</vt:r8>
  </property>
</Properties>
</file>